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0" w:rsidRPr="00610C90" w:rsidRDefault="00610C90" w:rsidP="008B26B5">
      <w:pPr>
        <w:spacing w:after="0"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МІНІСТЕРСТВО ОСВІТИ І НАУКИ УКРАЇНИ</w:t>
      </w:r>
    </w:p>
    <w:p w:rsidR="00610C90" w:rsidRPr="00610C90" w:rsidRDefault="00610C90" w:rsidP="008B2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10C90" w:rsidRPr="00610C90" w:rsidRDefault="00610C90" w:rsidP="008B26B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610C90" w:rsidRDefault="00610C90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Default="008B26B5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Default="008B26B5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Pr="00610C90" w:rsidRDefault="008B26B5" w:rsidP="00922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97E" w:rsidRDefault="00E8297E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</w:t>
      </w:r>
    </w:p>
    <w:p w:rsidR="001A3261" w:rsidRPr="001A3261" w:rsidRDefault="00922836" w:rsidP="001A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2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Середня освіта (Українська мова і література).</w:t>
      </w:r>
      <w:r w:rsidRPr="001A326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22836" w:rsidRDefault="00B05185" w:rsidP="001A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A32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Журналістика</w:t>
      </w:r>
    </w:p>
    <w:p w:rsidR="001A3261" w:rsidRPr="001A3261" w:rsidRDefault="001A3261" w:rsidP="001A3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8297E" w:rsidRDefault="008B26B5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8297E" w:rsidRPr="00610C90">
        <w:rPr>
          <w:rFonts w:ascii="Times New Roman" w:hAnsi="Times New Roman" w:cs="Times New Roman"/>
          <w:b/>
          <w:sz w:val="28"/>
          <w:szCs w:val="28"/>
          <w:lang w:val="uk-UA"/>
        </w:rPr>
        <w:t>ершого рівня вищої освіти (бакалавр)</w:t>
      </w:r>
    </w:p>
    <w:p w:rsidR="008B26B5" w:rsidRPr="00610C90" w:rsidRDefault="008B26B5" w:rsidP="00E82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97E" w:rsidRDefault="00E8297E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 w:rsidR="001A3261">
        <w:rPr>
          <w:rFonts w:ascii="Times New Roman" w:hAnsi="Times New Roman" w:cs="Times New Roman"/>
          <w:b/>
          <w:sz w:val="28"/>
          <w:szCs w:val="28"/>
          <w:lang w:val="uk-UA"/>
        </w:rPr>
        <w:t>014</w:t>
      </w:r>
      <w:r w:rsidR="00C12D49" w:rsidRPr="00C12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D49" w:rsidRPr="00B15035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D4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література</w:t>
      </w:r>
      <w:r w:rsidR="00C12D4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1371" w:rsidRDefault="00251371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</w:t>
      </w:r>
      <w:r w:rsidR="00922836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5185">
        <w:rPr>
          <w:rFonts w:ascii="Times New Roman" w:hAnsi="Times New Roman" w:cs="Times New Roman"/>
          <w:b/>
          <w:sz w:val="28"/>
          <w:szCs w:val="28"/>
          <w:lang w:val="uk-UA"/>
        </w:rPr>
        <w:t>Журналістика</w:t>
      </w:r>
    </w:p>
    <w:p w:rsidR="00922836" w:rsidRDefault="00922836" w:rsidP="0092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галузі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знань: 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Педагогіка</w:t>
      </w:r>
    </w:p>
    <w:p w:rsidR="008B26B5" w:rsidRDefault="008B26B5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6B5" w:rsidRDefault="008B26B5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97E" w:rsidRPr="00610C90" w:rsidRDefault="00E8297E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Кваліфікація:</w:t>
      </w:r>
      <w:r w:rsidR="00A53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вчитель української мови і літератури та зарубіжної літератури основної школи</w:t>
      </w:r>
      <w:r w:rsidR="00491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B05185">
        <w:rPr>
          <w:rFonts w:ascii="Times New Roman" w:hAnsi="Times New Roman" w:cs="Times New Roman"/>
          <w:b/>
          <w:sz w:val="28"/>
          <w:szCs w:val="28"/>
          <w:lang w:val="uk-UA"/>
        </w:rPr>
        <w:t>журналіст</w:t>
      </w:r>
    </w:p>
    <w:p w:rsidR="00E8297E" w:rsidRDefault="00E8297E" w:rsidP="00E8297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6B5" w:rsidRPr="00610C90" w:rsidRDefault="008B26B5" w:rsidP="00610C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EC2" w:rsidRDefault="00374BD7" w:rsidP="00374BD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742C151" wp14:editId="56FF32FD">
            <wp:extent cx="3625215" cy="2003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BD7" w:rsidRDefault="00374BD7" w:rsidP="00374BD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BD7" w:rsidRPr="00610C90" w:rsidRDefault="00374BD7" w:rsidP="00374BD7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225B" w:rsidRPr="0077225B" w:rsidRDefault="00787EC2" w:rsidP="00787E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EC2">
        <w:rPr>
          <w:rFonts w:ascii="Times New Roman" w:hAnsi="Times New Roman" w:cs="Times New Roman"/>
          <w:b/>
          <w:sz w:val="28"/>
          <w:szCs w:val="28"/>
          <w:lang w:val="uk-UA"/>
        </w:rPr>
        <w:t>Умань – 2018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77225B" w:rsidRPr="007722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787EC2" w:rsidRDefault="00787EC2" w:rsidP="00787E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>групою Уманського державного педагогічного університету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7EC2" w:rsidRDefault="00787EC2" w:rsidP="00787E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 ОСВІТНЬОЇ ПРОГРАМИ (ОСВІТНЬО-ПРОФЕСІЙНОЇ ПРОГРАМИ)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87EC2" w:rsidRPr="00AB1BAD" w:rsidRDefault="00787EC2" w:rsidP="0078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87E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Січкар Світлана Анатоліївна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кандидат філологічних наук, доцент кафедри практичного мовознавства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7EC2" w:rsidRDefault="00787EC2" w:rsidP="00787EC2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787E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Коваль Валентина Олександрівна</w:t>
      </w:r>
      <w:r w:rsidRPr="00787EC2">
        <w:rPr>
          <w:rFonts w:ascii="Times New Roman" w:eastAsia="Times New Roman" w:hAnsi="Times New Roman" w:cs="Times New Roman"/>
          <w:sz w:val="28"/>
          <w:szCs w:val="28"/>
          <w:lang w:val="uk-UA"/>
        </w:rPr>
        <w:t>, доктор педагогічних наук, професор кафедри української мови та методики її навчання Уманського державного педагогічного університету імені Павла Тичини.</w:t>
      </w:r>
    </w:p>
    <w:p w:rsidR="00787EC2" w:rsidRDefault="00787EC2" w:rsidP="00787EC2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Новаківська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7EC2" w:rsidRDefault="00787EC2" w:rsidP="00787EC2">
      <w:pPr>
        <w:spacing w:after="0"/>
        <w:ind w:left="4678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Хлистун Ірина Валентинівна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 філологічних наук, доцент кафедри практичного мовознавства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87EC2" w:rsidRDefault="00787EC2" w:rsidP="0078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EC2" w:rsidRDefault="00787EC2" w:rsidP="00787E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71FC4" w:rsidRDefault="00677B9A" w:rsidP="0013478E">
      <w:pPr>
        <w:pStyle w:val="a5"/>
        <w:numPr>
          <w:ilvl w:val="0"/>
          <w:numId w:val="4"/>
        </w:numPr>
        <w:jc w:val="center"/>
        <w:rPr>
          <w:b/>
          <w:szCs w:val="28"/>
          <w:lang w:val="uk-UA"/>
        </w:rPr>
      </w:pPr>
      <w:r w:rsidRPr="008269BE">
        <w:rPr>
          <w:b/>
          <w:szCs w:val="28"/>
          <w:lang w:val="uk-UA"/>
        </w:rPr>
        <w:lastRenderedPageBreak/>
        <w:t xml:space="preserve">Профіль освітньої програми зі спеціальності </w:t>
      </w:r>
      <w:r w:rsidR="0013478E" w:rsidRPr="0013478E">
        <w:rPr>
          <w:b/>
          <w:szCs w:val="28"/>
          <w:lang w:val="uk-UA"/>
        </w:rPr>
        <w:t xml:space="preserve">Середня освіта </w:t>
      </w:r>
      <w:r w:rsidR="00171FC4">
        <w:rPr>
          <w:b/>
          <w:szCs w:val="28"/>
          <w:lang w:val="uk-UA"/>
        </w:rPr>
        <w:t>(Українська мова і література)</w:t>
      </w:r>
    </w:p>
    <w:p w:rsidR="00677B9A" w:rsidRDefault="00171FC4" w:rsidP="00171FC4">
      <w:pPr>
        <w:pStyle w:val="a5"/>
        <w:ind w:left="92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спеціалізації </w:t>
      </w:r>
      <w:r w:rsidR="0013478E" w:rsidRPr="0013478E">
        <w:rPr>
          <w:b/>
          <w:szCs w:val="28"/>
          <w:lang w:val="uk-UA"/>
        </w:rPr>
        <w:t>Журналістика</w:t>
      </w:r>
    </w:p>
    <w:p w:rsidR="0013478E" w:rsidRPr="00171FC4" w:rsidRDefault="0013478E" w:rsidP="00171FC4">
      <w:pPr>
        <w:rPr>
          <w:b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Загальна інформація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7195" w:type="dxa"/>
          </w:tcPr>
          <w:p w:rsid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Уманський державний педагогічний університет імені Павла Тичини</w:t>
            </w:r>
          </w:p>
          <w:p w:rsidR="00F73BA4" w:rsidRDefault="00F73BA4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Кафедра української мови та методики її навчання </w:t>
            </w:r>
          </w:p>
          <w:p w:rsidR="00F73BA4" w:rsidRPr="00677B9A" w:rsidRDefault="00F73BA4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Кафедра української літератури, українознавства та методик їх навчання</w:t>
            </w:r>
          </w:p>
        </w:tc>
      </w:tr>
      <w:tr w:rsidR="00677B9A" w:rsidRP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195" w:type="dxa"/>
          </w:tcPr>
          <w:p w:rsidR="00677B9A" w:rsidRPr="00677B9A" w:rsidRDefault="00677B9A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 xml:space="preserve">Бакалавр </w:t>
            </w:r>
          </w:p>
          <w:p w:rsidR="00677B9A" w:rsidRPr="00677B9A" w:rsidRDefault="00677B9A" w:rsidP="00B05185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вчитель української мови і літератури та зарубіжної літератури основної школи</w:t>
            </w:r>
            <w:r w:rsidR="00F73BA4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r w:rsidR="00B05185">
              <w:rPr>
                <w:rFonts w:ascii="Times New Roman" w:hAnsi="Times New Roman" w:cs="Times New Roman"/>
                <w:b/>
                <w:lang w:val="uk-UA"/>
              </w:rPr>
              <w:t>журналіст</w:t>
            </w: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7195" w:type="dxa"/>
          </w:tcPr>
          <w:p w:rsidR="00677B9A" w:rsidRPr="00677B9A" w:rsidRDefault="00677B9A" w:rsidP="00677B9A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szCs w:val="28"/>
                <w:lang w:val="uk-UA"/>
              </w:rPr>
              <w:t>Середня освіта (Українська мова і література)</w:t>
            </w:r>
            <w:r w:rsidR="00F73BA4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. </w:t>
            </w:r>
            <w:r w:rsidR="00B05185">
              <w:rPr>
                <w:rFonts w:ascii="Times New Roman" w:hAnsi="Times New Roman" w:cs="Times New Roman"/>
                <w:b/>
                <w:szCs w:val="28"/>
                <w:lang w:val="uk-UA"/>
              </w:rPr>
              <w:t>Журналістика</w:t>
            </w:r>
          </w:p>
          <w:p w:rsidR="00677B9A" w:rsidRPr="00677B9A" w:rsidRDefault="00677B9A" w:rsidP="00677B9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Тип диплому та обсяг освітньої програми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>Одиничний ступінь, 240 кредитів ЄКТС.</w:t>
            </w: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Наявність акредитації</w:t>
            </w:r>
          </w:p>
        </w:tc>
        <w:tc>
          <w:tcPr>
            <w:tcW w:w="7195" w:type="dxa"/>
          </w:tcPr>
          <w:p w:rsidR="0013478E" w:rsidRDefault="00F73BA4" w:rsidP="00124E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Відповідно до рішення Акредитаційної комісіївід 28 травня 2015 року протокол № 116 (наказ МОН України від 10.06.2016 р. № 1415 л), УДПУ</w:t>
            </w:r>
            <w:r w:rsidR="006A7E32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 xml:space="preserve">імені Павла Тичсини визнано акредитованим 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за ІІ (другим) рівнем з напряму (спеціальності) 0203 Гуманіфтарні науки 6.020303 Філологія. Українська мова і література*. </w:t>
            </w:r>
          </w:p>
          <w:p w:rsidR="00677B9A" w:rsidRPr="00677B9A" w:rsidRDefault="006A7E32" w:rsidP="00124E07">
            <w:pPr>
              <w:rPr>
                <w:rFonts w:ascii="Times New Roman" w:hAnsi="Times New Roman" w:cs="Times New Roman"/>
                <w:highlight w:val="red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дії сертифіката до 1 липня 2025</w:t>
            </w:r>
            <w:r w:rsidR="00124E07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року.</w:t>
            </w:r>
          </w:p>
        </w:tc>
      </w:tr>
      <w:tr w:rsidR="00677B9A" w:rsidRPr="00C36FB3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Цикл/рівень</w:t>
            </w:r>
          </w:p>
        </w:tc>
        <w:tc>
          <w:tcPr>
            <w:tcW w:w="7195" w:type="dxa"/>
          </w:tcPr>
          <w:p w:rsidR="00677B9A" w:rsidRPr="00677B9A" w:rsidRDefault="00677B9A" w:rsidP="00EB476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 xml:space="preserve">FQ – EHEA – перший цикл, QF-LLL – </w:t>
            </w:r>
            <w:r w:rsidR="00EB476D">
              <w:rPr>
                <w:rFonts w:ascii="Times New Roman" w:hAnsi="Times New Roman" w:cs="Times New Roman"/>
                <w:lang w:val="uk-UA"/>
              </w:rPr>
              <w:t>7</w:t>
            </w:r>
            <w:r w:rsidRPr="00677B9A">
              <w:rPr>
                <w:rFonts w:ascii="Times New Roman" w:hAnsi="Times New Roman" w:cs="Times New Roman"/>
                <w:lang w:val="uk-UA"/>
              </w:rPr>
              <w:t xml:space="preserve"> рівень, НРК – </w:t>
            </w:r>
            <w:r w:rsidR="00EB476D">
              <w:rPr>
                <w:rFonts w:ascii="Times New Roman" w:hAnsi="Times New Roman" w:cs="Times New Roman"/>
                <w:lang w:val="uk-UA"/>
              </w:rPr>
              <w:t>7</w:t>
            </w:r>
            <w:r w:rsidRPr="00677B9A">
              <w:rPr>
                <w:rFonts w:ascii="Times New Roman" w:hAnsi="Times New Roman" w:cs="Times New Roman"/>
                <w:lang w:val="uk-UA"/>
              </w:rPr>
              <w:t xml:space="preserve"> рівень.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Передумови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Наявність повної загальної середньої освіти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Мова(и) викладання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Термін дії освітньої програми</w:t>
            </w:r>
          </w:p>
        </w:tc>
        <w:tc>
          <w:tcPr>
            <w:tcW w:w="7195" w:type="dxa"/>
          </w:tcPr>
          <w:p w:rsidR="00677B9A" w:rsidRPr="00677B9A" w:rsidRDefault="006A7E32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роки 10 місяців</w:t>
            </w:r>
          </w:p>
        </w:tc>
      </w:tr>
      <w:tr w:rsidR="00677B9A" w:rsidRPr="00C36FB3" w:rsidTr="00BC7348">
        <w:tc>
          <w:tcPr>
            <w:tcW w:w="2376" w:type="dxa"/>
          </w:tcPr>
          <w:p w:rsidR="00677B9A" w:rsidRPr="00677B9A" w:rsidRDefault="00677B9A" w:rsidP="00677B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195" w:type="dxa"/>
          </w:tcPr>
          <w:p w:rsidR="00677B9A" w:rsidRPr="00677B9A" w:rsidRDefault="00EE1F8F" w:rsidP="00BC7348">
            <w:pPr>
              <w:jc w:val="both"/>
              <w:rPr>
                <w:rFonts w:ascii="Times New Roman" w:hAnsi="Times New Roman" w:cs="Times New Roman"/>
                <w:b/>
                <w:highlight w:val="red"/>
                <w:lang w:val="uk-UA"/>
              </w:rPr>
            </w:pPr>
            <w:r w:rsidRPr="00EE1F8F">
              <w:rPr>
                <w:rFonts w:ascii="Times New Roman" w:hAnsi="Times New Roman" w:cs="Times New Roman"/>
                <w:b/>
                <w:lang w:val="uk-UA"/>
              </w:rPr>
              <w:t>http://ff.udpu.org.ua/navchannya/osvitni-prohramy-2/os-bakalavr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Мета освітньої програми</w:t>
            </w:r>
          </w:p>
        </w:tc>
      </w:tr>
      <w:tr w:rsidR="00677B9A" w:rsidRPr="00C36FB3" w:rsidTr="00BC7348">
        <w:tc>
          <w:tcPr>
            <w:tcW w:w="9571" w:type="dxa"/>
            <w:gridSpan w:val="2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>Забезпечити освіту в галузі української мови і літератури із широким доступом до працевлаштування, підготувати студентів до педагогічної діяльності з можливостями подальшого навчання. Використовуючи інноваційну модель підготовки фахівця-філолога, надати студентам ґрунтовні знання з української мови та літератури, виробити в них критичний підхід до розуміння особливостей розвитку мови та літератури в діахронії та специфіки їх функціонування на сучасному етапі.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Характеристика освітньої програми</w:t>
            </w:r>
          </w:p>
        </w:tc>
      </w:tr>
      <w:tr w:rsidR="00677B9A" w:rsidTr="00BC7348">
        <w:tc>
          <w:tcPr>
            <w:tcW w:w="2376" w:type="dxa"/>
          </w:tcPr>
          <w:p w:rsidR="00677B9A" w:rsidRPr="00362957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62957">
              <w:rPr>
                <w:rFonts w:ascii="Times New Roman" w:hAnsi="Times New Roman" w:cs="Times New Roman"/>
                <w:b/>
                <w:lang w:val="uk-UA"/>
              </w:rPr>
              <w:t>Предметна область</w:t>
            </w:r>
            <w:r w:rsidR="00FD61A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957">
              <w:rPr>
                <w:rFonts w:ascii="Times New Roman" w:hAnsi="Times New Roman" w:cs="Times New Roman"/>
                <w:b/>
                <w:lang w:val="uk-UA"/>
              </w:rPr>
              <w:t>(галузь знань, спеціальність, спеціалізація</w:t>
            </w:r>
            <w:r w:rsidR="00362957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 w:rsidRPr="00362957">
              <w:rPr>
                <w:rFonts w:ascii="Times New Roman" w:hAnsi="Times New Roman" w:cs="Times New Roman"/>
                <w:b/>
                <w:lang w:val="uk-UA"/>
              </w:rPr>
              <w:t>за наявності))</w:t>
            </w:r>
          </w:p>
        </w:tc>
        <w:tc>
          <w:tcPr>
            <w:tcW w:w="7195" w:type="dxa"/>
          </w:tcPr>
          <w:p w:rsidR="00362957" w:rsidRPr="00362957" w:rsidRDefault="00362957" w:rsidP="00362957">
            <w:pPr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Українська мова, мультидисциплінарна; галузь знань – українська мова та дотичні – російська мова, польська мова, теорія комунікації, знання іноземної – бажано. Програма передбачає такі компоненти: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цикл загальної підготовки (8</w:t>
            </w:r>
            <w:r w:rsidR="006D6CE5">
              <w:rPr>
                <w:rFonts w:ascii="Times New Roman" w:hAnsi="Times New Roman" w:cs="Times New Roman"/>
                <w:lang w:val="uk-UA"/>
              </w:rPr>
              <w:t>6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 кредитів ЄКТС, 2</w:t>
            </w:r>
            <w:r w:rsidR="00EB476D">
              <w:rPr>
                <w:rFonts w:ascii="Times New Roman" w:hAnsi="Times New Roman" w:cs="Times New Roman"/>
                <w:lang w:val="uk-UA"/>
              </w:rPr>
              <w:t>58</w:t>
            </w:r>
            <w:r w:rsidRPr="00362957">
              <w:rPr>
                <w:rFonts w:ascii="Times New Roman" w:hAnsi="Times New Roman" w:cs="Times New Roman"/>
                <w:lang w:val="uk-UA"/>
              </w:rPr>
              <w:t>0 годин);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цикл професійної підготовки (67 кредитів ЄКТС, 2010 годин; разом з практичною підготовкою);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дисципліни вільного вибору (60 кредитів ЄКТС, 1800 годин);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практична підготовка – 24 кредити;</w:t>
            </w:r>
          </w:p>
          <w:p w:rsidR="00677B9A" w:rsidRPr="00362957" w:rsidRDefault="00362957" w:rsidP="006D6C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-     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атестація – </w:t>
            </w:r>
            <w:r w:rsidR="006D6CE5">
              <w:rPr>
                <w:rFonts w:ascii="Times New Roman" w:hAnsi="Times New Roman" w:cs="Times New Roman"/>
                <w:lang w:val="uk-UA"/>
              </w:rPr>
              <w:t>3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 кредит</w:t>
            </w:r>
            <w:r w:rsidR="006D6CE5">
              <w:rPr>
                <w:rFonts w:ascii="Times New Roman" w:hAnsi="Times New Roman" w:cs="Times New Roman"/>
                <w:lang w:val="uk-UA"/>
              </w:rPr>
              <w:t>и</w:t>
            </w:r>
            <w:r w:rsidRPr="0036295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77B9A" w:rsidRPr="00C36FB3" w:rsidTr="00BC7348">
        <w:tc>
          <w:tcPr>
            <w:tcW w:w="2376" w:type="dxa"/>
          </w:tcPr>
          <w:p w:rsidR="00677B9A" w:rsidRPr="00362957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62957">
              <w:rPr>
                <w:rFonts w:ascii="Times New Roman" w:hAnsi="Times New Roman" w:cs="Times New Roman"/>
                <w:b/>
                <w:lang w:val="uk-UA"/>
              </w:rPr>
              <w:t>Орієнтація освітньої програми</w:t>
            </w:r>
          </w:p>
        </w:tc>
        <w:tc>
          <w:tcPr>
            <w:tcW w:w="7195" w:type="dxa"/>
          </w:tcPr>
          <w:p w:rsidR="00362957" w:rsidRPr="00780CC8" w:rsidRDefault="00677B9A" w:rsidP="00780C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 xml:space="preserve">Програма ґрунтується на загальновідомих наукових результатах із </w:t>
            </w:r>
            <w:r w:rsidR="00362957">
              <w:rPr>
                <w:rFonts w:ascii="Times New Roman" w:hAnsi="Times New Roman" w:cs="Times New Roman"/>
                <w:lang w:val="uk-UA"/>
              </w:rPr>
              <w:t>мовознавства та літературознавства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80CC8">
              <w:rPr>
                <w:rFonts w:ascii="Times New Roman" w:hAnsi="Times New Roman" w:cs="Times New Roman"/>
                <w:lang w:val="uk-UA"/>
              </w:rPr>
              <w:t>спрямована на інтеграцію фахової підготовки у галузі української філології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 та психології</w:t>
            </w:r>
            <w:r w:rsidR="00780CC8">
              <w:rPr>
                <w:rFonts w:ascii="Times New Roman" w:hAnsi="Times New Roman" w:cs="Times New Roman"/>
                <w:lang w:val="uk-UA"/>
              </w:rPr>
              <w:t xml:space="preserve"> з інноваційною діяльністю, подальшу професійну та наукову кар’єру.</w:t>
            </w:r>
          </w:p>
        </w:tc>
      </w:tr>
      <w:tr w:rsidR="00677B9A" w:rsidTr="00BC7348">
        <w:tc>
          <w:tcPr>
            <w:tcW w:w="2376" w:type="dxa"/>
          </w:tcPr>
          <w:p w:rsidR="00677B9A" w:rsidRPr="00780CC8" w:rsidRDefault="00677B9A" w:rsidP="00780C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0CC8">
              <w:rPr>
                <w:rFonts w:ascii="Times New Roman" w:hAnsi="Times New Roman" w:cs="Times New Roman"/>
                <w:b/>
                <w:lang w:val="uk-UA"/>
              </w:rPr>
              <w:t xml:space="preserve">Основний фокус освітньої програми </w:t>
            </w:r>
            <w:r w:rsidRPr="00780CC8">
              <w:rPr>
                <w:rFonts w:ascii="Times New Roman" w:hAnsi="Times New Roman" w:cs="Times New Roman"/>
                <w:b/>
                <w:lang w:val="uk-UA"/>
              </w:rPr>
              <w:lastRenderedPageBreak/>
              <w:t>та спеціалізації</w:t>
            </w:r>
          </w:p>
        </w:tc>
        <w:tc>
          <w:tcPr>
            <w:tcW w:w="7195" w:type="dxa"/>
          </w:tcPr>
          <w:p w:rsidR="00677B9A" w:rsidRDefault="00780CC8" w:rsidP="00780CC8">
            <w:pPr>
              <w:rPr>
                <w:rFonts w:ascii="Times New Roman" w:hAnsi="Times New Roman" w:cs="Times New Roman"/>
                <w:lang w:val="uk-UA"/>
              </w:rPr>
            </w:pPr>
            <w:r w:rsidRPr="00780CC8">
              <w:rPr>
                <w:rFonts w:ascii="Times New Roman" w:hAnsi="Times New Roman" w:cs="Times New Roman"/>
                <w:lang w:val="uk-UA"/>
              </w:rPr>
              <w:lastRenderedPageBreak/>
              <w:t>Загальна освіта за предметною галуззю з урахуванням спеціалізацій.</w:t>
            </w:r>
          </w:p>
          <w:p w:rsidR="00780CC8" w:rsidRPr="00780CC8" w:rsidRDefault="00780CC8" w:rsidP="00B05185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Ключові слова: освіта, українська мова і література, зарубіжна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література</w:t>
            </w:r>
            <w:r w:rsidR="00EB476D">
              <w:rPr>
                <w:rFonts w:ascii="Times New Roman" w:hAnsi="Times New Roman" w:cs="Times New Roman"/>
                <w:lang w:val="uk-UA"/>
              </w:rPr>
              <w:t>,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185">
              <w:rPr>
                <w:rFonts w:ascii="Times New Roman" w:hAnsi="Times New Roman" w:cs="Times New Roman"/>
                <w:lang w:val="uk-UA"/>
              </w:rPr>
              <w:t>журналістика</w:t>
            </w:r>
            <w:r w:rsidR="006A7E3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77B9A" w:rsidTr="00BC7348">
        <w:tc>
          <w:tcPr>
            <w:tcW w:w="2376" w:type="dxa"/>
          </w:tcPr>
          <w:p w:rsidR="00677B9A" w:rsidRPr="00780CC8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80CC8">
              <w:rPr>
                <w:rFonts w:ascii="Times New Roman" w:hAnsi="Times New Roman" w:cs="Times New Roman"/>
                <w:b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7195" w:type="dxa"/>
          </w:tcPr>
          <w:p w:rsidR="00677B9A" w:rsidRPr="00780CC8" w:rsidRDefault="00780CC8" w:rsidP="006A7E3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80CC8">
              <w:rPr>
                <w:rFonts w:ascii="Times New Roman" w:hAnsi="Times New Roman" w:cs="Times New Roman"/>
                <w:lang w:val="uk-UA"/>
              </w:rPr>
              <w:t>Студенти беруть участь у спеціальних семінарах разом зі студентами-учасниками програм МіГуС, Еразмус.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BC7348">
            <w:pPr>
              <w:pStyle w:val="a5"/>
              <w:ind w:left="72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677B9A" w:rsidRPr="00C36FB3" w:rsidTr="00BC7348">
        <w:tc>
          <w:tcPr>
            <w:tcW w:w="2376" w:type="dxa"/>
          </w:tcPr>
          <w:p w:rsidR="00677B9A" w:rsidRPr="00473FD0" w:rsidRDefault="00677B9A" w:rsidP="00780C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7195" w:type="dxa"/>
          </w:tcPr>
          <w:p w:rsidR="00937B5B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Випускники програми націлені на освітню, науково-методичну й управлінську діяльність в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чинного Національного класифікатора України (за ДК 003:2010)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:rsidR="00937B5B" w:rsidRPr="00B5420E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37B5B" w:rsidRPr="0042428C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B5B" w:rsidRPr="0042428C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 (філологія, лінгвістика та переклади)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7B5B" w:rsidRPr="0042428C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2451.2. Редактор літературний.</w:t>
            </w:r>
          </w:p>
          <w:p w:rsidR="00937B5B" w:rsidRPr="0042428C" w:rsidRDefault="00937B5B" w:rsidP="00937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51.2 Член колегії (редакційної).</w:t>
            </w:r>
          </w:p>
          <w:p w:rsidR="00677B9A" w:rsidRPr="00740377" w:rsidRDefault="00937B5B" w:rsidP="00937B5B">
            <w:pPr>
              <w:jc w:val="both"/>
              <w:rPr>
                <w:rFonts w:ascii="Times New Roman" w:hAnsi="Times New Roman" w:cs="Times New Roman"/>
                <w:color w:val="2B3220"/>
                <w:lang w:val="uk-UA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(в апараті органі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державної влади, виконкому (спічрайтер), а також у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різноманітних фондах, спілках, фундаціях  гуманітарного спрямування, музеях, мистецьких і культурних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ах, ІТ-компаніях.</w:t>
            </w:r>
          </w:p>
        </w:tc>
      </w:tr>
      <w:tr w:rsidR="00677B9A" w:rsidRPr="00C36FB3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Подальше навчання</w:t>
            </w:r>
          </w:p>
        </w:tc>
        <w:tc>
          <w:tcPr>
            <w:tcW w:w="7195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lang w:val="uk-UA"/>
              </w:rPr>
              <w:t>Можливість навчатися за програмою другого (магістерського) рівня вищої освіти за цією галуззю знань (що узгоджується з отриманим дипломом бакалавра), суміжною чи перехресною.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473FD0" w:rsidRDefault="00677B9A" w:rsidP="00BC7348">
            <w:pPr>
              <w:pStyle w:val="a5"/>
              <w:ind w:left="720"/>
              <w:jc w:val="center"/>
              <w:rPr>
                <w:b/>
                <w:sz w:val="22"/>
                <w:szCs w:val="22"/>
                <w:lang w:val="uk-UA"/>
              </w:rPr>
            </w:pPr>
            <w:r w:rsidRPr="00473FD0">
              <w:rPr>
                <w:b/>
                <w:sz w:val="22"/>
                <w:szCs w:val="22"/>
                <w:lang w:val="uk-UA"/>
              </w:rPr>
              <w:t>5 - Викладання та оцінювання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Викладання та навчання</w:t>
            </w:r>
          </w:p>
        </w:tc>
        <w:tc>
          <w:tcPr>
            <w:tcW w:w="7195" w:type="dxa"/>
          </w:tcPr>
          <w:p w:rsidR="00E0526B" w:rsidRPr="00E0526B" w:rsidRDefault="00E0526B" w:rsidP="00E0526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0526B">
              <w:rPr>
                <w:rFonts w:ascii="Times New Roman" w:hAnsi="Times New Roman" w:cs="Times New Roman"/>
                <w:lang w:val="uk-UA"/>
              </w:rPr>
              <w:t xml:space="preserve">Програмою передбачено студентоцентрований стиль навчання, самонавчання, проблемно зорієнтоване навчання. Лекційні курси поєднано із семінарськими, практичними, лабораторними заняттями, спеціальними та педагогічними практиками. 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Оцінювання</w:t>
            </w:r>
          </w:p>
        </w:tc>
        <w:tc>
          <w:tcPr>
            <w:tcW w:w="7195" w:type="dxa"/>
          </w:tcPr>
          <w:p w:rsidR="00677B9A" w:rsidRPr="00E0526B" w:rsidRDefault="00E0526B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Екзамени</w:t>
            </w:r>
            <w:r w:rsidR="00677B9A" w:rsidRPr="00473FD0">
              <w:rPr>
                <w:rFonts w:ascii="Times New Roman" w:hAnsi="Times New Roman" w:cs="Times New Roman"/>
                <w:lang w:val="uk-UA"/>
              </w:rPr>
              <w:t xml:space="preserve"> (усні для концептуальних частин та письмові – для перевірки основних знань), заліки, захисти практики, ку</w:t>
            </w:r>
            <w:r>
              <w:rPr>
                <w:rFonts w:ascii="Times New Roman" w:hAnsi="Times New Roman" w:cs="Times New Roman"/>
                <w:lang w:val="uk-UA"/>
              </w:rPr>
              <w:t>рсових та кваліфікаційних робіт, атестація.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473FD0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6 – Програмні компетентності</w:t>
            </w:r>
          </w:p>
        </w:tc>
      </w:tr>
      <w:tr w:rsidR="00677B9A" w:rsidRPr="00C36FB3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 xml:space="preserve">Інтегральна компетентність </w:t>
            </w:r>
          </w:p>
        </w:tc>
        <w:tc>
          <w:tcPr>
            <w:tcW w:w="7195" w:type="dxa"/>
          </w:tcPr>
          <w:p w:rsidR="00677B9A" w:rsidRPr="00AD74FC" w:rsidRDefault="00B523C2" w:rsidP="00AD74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>Здатність розв’язувати</w:t>
            </w:r>
            <w:r w:rsidR="00677B9A" w:rsidRPr="00473FD0">
              <w:rPr>
                <w:rStyle w:val="rvts0"/>
                <w:rFonts w:ascii="Times New Roman" w:hAnsi="Times New Roman" w:cs="Times New Roman"/>
                <w:lang w:val="uk-UA"/>
              </w:rPr>
              <w:t xml:space="preserve"> </w:t>
            </w:r>
            <w:r w:rsidR="00AD74FC">
              <w:rPr>
                <w:rStyle w:val="rvts0"/>
                <w:rFonts w:ascii="Times New Roman" w:hAnsi="Times New Roman" w:cs="Times New Roman"/>
                <w:lang w:val="uk-UA"/>
              </w:rPr>
              <w:t xml:space="preserve">проблемні питання та вирішувати практичні завдання з української мови і літератури в галузі середньої освіти, що передбачає застосування </w:t>
            </w:r>
            <w:r w:rsidR="00AD74FC" w:rsidRPr="00AD74FC">
              <w:rPr>
                <w:rFonts w:ascii="Times New Roman" w:hAnsi="Times New Roman"/>
                <w:lang w:val="uk-UA" w:eastAsia="uk-UA"/>
              </w:rPr>
              <w:t>теорій та методів освітніх наук і характеризується комплексністю й невизначеністю педагогічних умов організації навчально-виховного процесу в основній (базовій) середній школі.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Загальні компетентності(ЗК</w:t>
            </w:r>
            <w:r w:rsidR="00AD74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73FD0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7195" w:type="dxa"/>
          </w:tcPr>
          <w:p w:rsidR="00AD74FC" w:rsidRDefault="00AD74FC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Здатність до абстрактного </w:t>
            </w:r>
            <w:r>
              <w:rPr>
                <w:rFonts w:ascii="Times New Roman" w:hAnsi="Times New Roman" w:cs="Times New Roman"/>
                <w:lang w:val="uk-UA"/>
              </w:rPr>
              <w:t xml:space="preserve">та аналітичного 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мислення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й генерування ідей.</w:t>
            </w:r>
          </w:p>
          <w:p w:rsidR="00677B9A" w:rsidRPr="00AD74FC" w:rsidRDefault="00AD74FC" w:rsidP="00AD74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Знання і розуміння предметної галузі та розуміння професії.</w:t>
            </w:r>
          </w:p>
          <w:p w:rsidR="00677B9A" w:rsidRPr="00AD74FC" w:rsidRDefault="00AD74FC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3.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4056E">
              <w:rPr>
                <w:rFonts w:ascii="Times New Roman" w:hAnsi="Times New Roman" w:cs="Times New Roman"/>
                <w:lang w:val="uk-UA"/>
              </w:rPr>
              <w:t>Здатність знаходити та аналізувати інформацію з різних джерел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ЗК4</w:t>
            </w:r>
            <w:r>
              <w:rPr>
                <w:rFonts w:ascii="Times New Roman" w:hAnsi="Times New Roman" w:cs="Times New Roman"/>
                <w:lang w:val="uk-UA"/>
              </w:rPr>
              <w:t>.Здатність виявляти, формулювати і вирішувати професійні проблеми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Здатність </w:t>
            </w:r>
            <w:r>
              <w:rPr>
                <w:rFonts w:ascii="Times New Roman" w:hAnsi="Times New Roman" w:cs="Times New Roman"/>
                <w:lang w:val="uk-UA"/>
              </w:rPr>
              <w:t>застосовувати знання на практиці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6.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Здатність бути критичним і самокритичним.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 Здатність приймати обґрунтовані рішення.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 Здатність генерувати нові ідеї (креативність).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C36FB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9.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Здатність до розроблення та управління проектами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C36FB3" w:rsidRPr="00C36FB3">
              <w:rPr>
                <w:rFonts w:ascii="Times New Roman" w:hAnsi="Times New Roman" w:cs="Times New Roman"/>
                <w:b/>
              </w:rPr>
              <w:t xml:space="preserve"> </w:t>
            </w:r>
            <w:r w:rsidRPr="0034056E">
              <w:rPr>
                <w:rFonts w:ascii="Times New Roman" w:hAnsi="Times New Roman" w:cs="Times New Roman"/>
                <w:b/>
                <w:lang w:val="uk-UA"/>
              </w:rPr>
              <w:t>10.</w:t>
            </w:r>
            <w:r>
              <w:rPr>
                <w:rFonts w:ascii="Times New Roman" w:hAnsi="Times New Roman" w:cs="Times New Roman"/>
                <w:lang w:val="uk-UA"/>
              </w:rPr>
              <w:t>Здатність використовувати інформаційні та комунікаційні технології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C36FB3" w:rsidRPr="00C36FB3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4056E">
              <w:rPr>
                <w:rFonts w:ascii="Times New Roman" w:hAnsi="Times New Roman" w:cs="Times New Roman"/>
                <w:b/>
                <w:lang w:val="uk-UA"/>
              </w:rPr>
              <w:t>11.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Здатність </w:t>
            </w:r>
            <w:r>
              <w:rPr>
                <w:rFonts w:ascii="Times New Roman" w:hAnsi="Times New Roman" w:cs="Times New Roman"/>
                <w:lang w:val="uk-UA"/>
              </w:rPr>
              <w:t>діяти з соціальною відповідальністю і громадською свідомістю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C36FB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Здатність </w:t>
            </w:r>
            <w:r>
              <w:rPr>
                <w:rFonts w:ascii="Times New Roman" w:hAnsi="Times New Roman" w:cs="Times New Roman"/>
                <w:lang w:val="uk-UA"/>
              </w:rPr>
              <w:t>працювати в міжнародному контексті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677B9A" w:rsidRPr="00251371" w:rsidTr="00BC7348">
        <w:tc>
          <w:tcPr>
            <w:tcW w:w="2376" w:type="dxa"/>
          </w:tcPr>
          <w:p w:rsidR="00677B9A" w:rsidRPr="001023AC" w:rsidRDefault="00C36FB3" w:rsidP="00BC7348">
            <w:pPr>
              <w:jc w:val="both"/>
              <w:rPr>
                <w:b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Фахові компетентності спеціальності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(ФК)</w:t>
            </w:r>
          </w:p>
        </w:tc>
        <w:tc>
          <w:tcPr>
            <w:tcW w:w="7195" w:type="dxa"/>
          </w:tcPr>
          <w:p w:rsidR="002841BC" w:rsidRPr="002841BC" w:rsidRDefault="00C36FB3" w:rsidP="002841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 w:rsidRPr="006E106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841BC" w:rsidRPr="006E1062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E1062">
              <w:rPr>
                <w:rFonts w:ascii="Times New Roman" w:hAnsi="Times New Roman" w:cs="Times New Roman"/>
                <w:lang w:val="uk-UA"/>
              </w:rPr>
              <w:t>Здатність р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озуміти сутність філологічної науки, усвідомлювати специфіку </w:t>
            </w:r>
            <w:r w:rsidR="006E1062">
              <w:rPr>
                <w:rFonts w:ascii="Times New Roman" w:hAnsi="Times New Roman" w:cs="Times New Roman"/>
                <w:lang w:val="uk-UA"/>
              </w:rPr>
              <w:t>мовознавчої та літературознавчої складових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C36FB3" w:rsidP="006E10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 w:rsidRPr="006E106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>2.</w:t>
            </w:r>
            <w:r w:rsidR="006E1062">
              <w:rPr>
                <w:rFonts w:ascii="Times New Roman" w:hAnsi="Times New Roman" w:cs="Times New Roman"/>
                <w:lang w:val="uk-UA"/>
              </w:rPr>
              <w:t xml:space="preserve"> Здатність</w:t>
            </w:r>
            <w:r w:rsidR="006E1062" w:rsidRP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розуміти лінгвістику як особливу науку, що вивчає структуру і функціонування мови; володіти знаннями з усіх галузей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lastRenderedPageBreak/>
              <w:t xml:space="preserve">мовознавства, історії української мови та сучасної української </w:t>
            </w:r>
            <w:r w:rsidR="006E1062">
              <w:rPr>
                <w:rFonts w:ascii="Times New Roman" w:hAnsi="Times New Roman" w:cs="Times New Roman"/>
                <w:lang w:val="uk-UA"/>
              </w:rPr>
              <w:t xml:space="preserve">літературної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>мови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C36FB3" w:rsidP="006E10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 w:rsidRPr="006E106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>3.</w:t>
            </w:r>
            <w:r w:rsidR="006E1062">
              <w:rPr>
                <w:rFonts w:ascii="Times New Roman" w:hAnsi="Times New Roman" w:cs="Times New Roman"/>
                <w:lang w:val="uk-UA"/>
              </w:rPr>
              <w:t xml:space="preserve"> Здатність</w:t>
            </w:r>
            <w:r w:rsidR="006E1062" w:rsidRP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>розуміння закономірностей літературного процесу, художнього значення літературного твору в контексті суспільного та літературного процесу певної культурно-історичної епохи, усвідомлення художньої своєрідності літературного твору і загальної типології художньо-літературної творчості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D7673" w:rsidRDefault="00C36FB3" w:rsidP="002D767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="00332B4E">
              <w:rPr>
                <w:rFonts w:ascii="Times New Roman" w:hAnsi="Times New Roman"/>
                <w:b/>
                <w:bCs/>
                <w:lang w:val="uk-UA" w:eastAsia="uk-UA"/>
              </w:rPr>
              <w:t>4</w:t>
            </w:r>
            <w:r w:rsidR="006E1062" w:rsidRPr="002D7673">
              <w:rPr>
                <w:rFonts w:ascii="Times New Roman" w:hAnsi="Times New Roman"/>
                <w:b/>
                <w:bCs/>
                <w:lang w:val="uk-UA" w:eastAsia="uk-UA"/>
              </w:rPr>
              <w:t>.</w:t>
            </w:r>
            <w:r w:rsidR="006E1062" w:rsidRPr="006E1062">
              <w:rPr>
                <w:rFonts w:ascii="Times New Roman" w:hAnsi="Times New Roman"/>
                <w:b/>
                <w:bCs/>
                <w:lang w:eastAsia="uk-UA"/>
              </w:rPr>
              <w:t> </w:t>
            </w:r>
            <w:r w:rsidR="006E1062" w:rsidRPr="002D7673">
              <w:rPr>
                <w:rFonts w:ascii="Times New Roman" w:hAnsi="Times New Roman"/>
                <w:lang w:val="uk-UA" w:eastAsia="uk-UA"/>
              </w:rPr>
              <w:t xml:space="preserve">Здатність </w:t>
            </w:r>
            <w:r w:rsidR="002C0355">
              <w:rPr>
                <w:rFonts w:ascii="Times New Roman" w:hAnsi="Times New Roman"/>
                <w:lang w:val="uk-UA" w:eastAsia="uk-UA"/>
              </w:rPr>
              <w:t>здійснювати</w:t>
            </w:r>
            <w:r w:rsidR="006E1062" w:rsidRPr="002D7673">
              <w:rPr>
                <w:rFonts w:ascii="Times New Roman" w:hAnsi="Times New Roman"/>
                <w:lang w:val="uk-UA" w:eastAsia="uk-UA"/>
              </w:rPr>
              <w:t xml:space="preserve"> дослідження (проект), узагальнювати й оприлюднювати результати діяльності з розроблення актуальної проблеми (у фахових виданнях, виступах тощо); застосовувати елементи теоретичного й експериментального дослідження в професійній діяльності.</w:t>
            </w:r>
          </w:p>
          <w:p w:rsidR="002D7673" w:rsidRDefault="00C36FB3" w:rsidP="002D767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="00332B4E">
              <w:rPr>
                <w:rFonts w:ascii="Times New Roman" w:hAnsi="Times New Roman"/>
                <w:b/>
                <w:bCs/>
                <w:lang w:val="uk-UA" w:eastAsia="uk-UA"/>
              </w:rPr>
              <w:t>5</w:t>
            </w:r>
            <w:r w:rsidR="006E1062" w:rsidRPr="006E1062">
              <w:rPr>
                <w:rFonts w:ascii="Times New Roman" w:hAnsi="Times New Roman"/>
                <w:b/>
                <w:bCs/>
                <w:lang w:eastAsia="uk-UA"/>
              </w:rPr>
              <w:t>. </w:t>
            </w:r>
            <w:r w:rsidR="002C0355">
              <w:rPr>
                <w:rFonts w:ascii="Times New Roman" w:hAnsi="Times New Roman"/>
                <w:lang w:eastAsia="uk-UA"/>
              </w:rPr>
              <w:t xml:space="preserve">Здатність </w:t>
            </w:r>
            <w:r w:rsidR="002C0355">
              <w:rPr>
                <w:rFonts w:ascii="Times New Roman" w:hAnsi="Times New Roman"/>
                <w:lang w:val="uk-UA" w:eastAsia="uk-UA"/>
              </w:rPr>
              <w:t>ефективно</w:t>
            </w:r>
            <w:r w:rsidR="006E1062" w:rsidRPr="006E1062">
              <w:rPr>
                <w:rFonts w:ascii="Times New Roman" w:hAnsi="Times New Roman"/>
                <w:lang w:eastAsia="uk-UA"/>
              </w:rPr>
              <w:t xml:space="preserve"> використовувати й створювати сучасне навчально-методичне забезпечення (обладнання) для проведення занять.</w:t>
            </w:r>
          </w:p>
          <w:p w:rsidR="002D7673" w:rsidRDefault="00C36FB3" w:rsidP="002D767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="00332B4E">
              <w:rPr>
                <w:rFonts w:ascii="Times New Roman" w:hAnsi="Times New Roman"/>
                <w:b/>
                <w:bCs/>
                <w:lang w:val="uk-UA" w:eastAsia="uk-UA"/>
              </w:rPr>
              <w:t>6</w:t>
            </w:r>
            <w:r w:rsidR="00332B4E" w:rsidRPr="00332B4E">
              <w:rPr>
                <w:rFonts w:ascii="Times New Roman" w:hAnsi="Times New Roman"/>
                <w:b/>
                <w:bCs/>
                <w:lang w:val="uk-UA" w:eastAsia="uk-UA"/>
              </w:rPr>
              <w:t>.</w:t>
            </w:r>
            <w:r w:rsidR="00332B4E" w:rsidRPr="00332B4E">
              <w:rPr>
                <w:rFonts w:ascii="Times New Roman" w:hAnsi="Times New Roman"/>
                <w:b/>
                <w:bCs/>
                <w:lang w:eastAsia="uk-UA"/>
              </w:rPr>
              <w:t> </w:t>
            </w:r>
            <w:r w:rsidR="00332B4E" w:rsidRPr="00332B4E">
              <w:rPr>
                <w:rFonts w:ascii="Times New Roman" w:hAnsi="Times New Roman"/>
                <w:lang w:val="uk-UA" w:eastAsia="uk-UA"/>
              </w:rPr>
              <w:t>Здатність створювати рівноправний і психологічно позитивний клімат для навчання, організовувати ефективну комунікацію між учасниками освітнього процесу (учнями, учителями, батьками та ін.), дотримуватися етичних норм у професійній діяльності та впроваджувати їх в освітній простір і суспільство.</w:t>
            </w:r>
          </w:p>
          <w:p w:rsidR="009D4962" w:rsidRDefault="00C36FB3" w:rsidP="009D4962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hAnsi="Times New Roman"/>
                <w:b/>
                <w:bCs/>
                <w:lang w:val="uk-UA" w:eastAsia="uk-UA"/>
              </w:rPr>
              <w:t xml:space="preserve"> </w:t>
            </w:r>
            <w:r w:rsidR="00332B4E">
              <w:rPr>
                <w:rFonts w:ascii="Times New Roman" w:hAnsi="Times New Roman"/>
                <w:b/>
                <w:bCs/>
                <w:lang w:val="uk-UA" w:eastAsia="uk-UA"/>
              </w:rPr>
              <w:t>7</w:t>
            </w:r>
            <w:r w:rsidR="00332B4E" w:rsidRPr="008813FD">
              <w:rPr>
                <w:rFonts w:ascii="Times New Roman" w:hAnsi="Times New Roman"/>
                <w:b/>
                <w:bCs/>
                <w:lang w:val="uk-UA" w:eastAsia="uk-UA"/>
              </w:rPr>
              <w:t>.</w:t>
            </w:r>
            <w:r w:rsidR="00332B4E" w:rsidRPr="00332B4E">
              <w:rPr>
                <w:rFonts w:ascii="Times New Roman" w:hAnsi="Times New Roman"/>
                <w:lang w:eastAsia="uk-UA"/>
              </w:rPr>
              <w:t> </w:t>
            </w:r>
            <w:r w:rsidR="00332B4E" w:rsidRPr="008813FD">
              <w:rPr>
                <w:rFonts w:ascii="Times New Roman" w:hAnsi="Times New Roman"/>
                <w:lang w:val="uk-UA" w:eastAsia="uk-UA"/>
              </w:rPr>
              <w:t>Здатність взаємодіяти зі спільно</w:t>
            </w:r>
            <w:r w:rsidR="00332B4E" w:rsidRPr="00332B4E">
              <w:rPr>
                <w:rFonts w:ascii="Times New Roman" w:hAnsi="Times New Roman"/>
                <w:lang w:eastAsia="uk-UA"/>
              </w:rPr>
              <w:t xml:space="preserve">тами (на місцевому, регіональному, національному, європейському й глобальному рівнях) для розвитку професійних знань і фахових компетентностей, використання перспективного практичного досвіду й мовно-літературного контексту для реалізації навчально-виховних цілей. </w:t>
            </w:r>
          </w:p>
          <w:p w:rsidR="00591D10" w:rsidRPr="00D451A0" w:rsidRDefault="00C36FB3" w:rsidP="001A2699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 w:rsidRPr="00D451A0"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  <w:r w:rsidR="00332B4E" w:rsidRPr="00D451A0">
              <w:rPr>
                <w:rFonts w:ascii="Times New Roman" w:hAnsi="Times New Roman"/>
                <w:b/>
                <w:lang w:val="uk-UA" w:eastAsia="uk-UA"/>
              </w:rPr>
              <w:t>8.</w:t>
            </w:r>
            <w:r w:rsidR="00332B4E" w:rsidRPr="00332B4E">
              <w:rPr>
                <w:rFonts w:ascii="Times New Roman" w:hAnsi="Times New Roman"/>
                <w:lang w:eastAsia="uk-UA"/>
              </w:rPr>
              <w:t> </w:t>
            </w:r>
            <w:r w:rsidR="00937B5B">
              <w:rPr>
                <w:rFonts w:ascii="Times New Roman" w:hAnsi="Times New Roman"/>
                <w:lang w:val="uk-UA" w:eastAsia="uk-UA"/>
              </w:rPr>
              <w:t xml:space="preserve">Здатність розуміти </w:t>
            </w:r>
            <w:r w:rsidR="00332B4E" w:rsidRPr="00D451A0">
              <w:rPr>
                <w:rFonts w:ascii="Times New Roman" w:hAnsi="Times New Roman"/>
                <w:lang w:val="uk-UA" w:eastAsia="uk-UA"/>
              </w:rPr>
              <w:t>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  <w:r w:rsidR="00591D10" w:rsidRPr="00D451A0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591D10" w:rsidRPr="00AF7DEA" w:rsidRDefault="00C36FB3" w:rsidP="00AF7DEA">
            <w:pPr>
              <w:ind w:left="34"/>
              <w:jc w:val="both"/>
              <w:rPr>
                <w:rFonts w:ascii="Times New Roman" w:hAnsi="Times New Roman"/>
                <w:lang w:val="uk-UA" w:eastAsia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 w:rsidRPr="00AF7DEA"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  <w:r w:rsidR="00591D10" w:rsidRPr="00AF7DEA">
              <w:rPr>
                <w:rFonts w:ascii="Times New Roman" w:hAnsi="Times New Roman"/>
                <w:b/>
                <w:lang w:val="uk-UA" w:eastAsia="uk-UA"/>
              </w:rPr>
              <w:t>9.</w:t>
            </w:r>
            <w:r w:rsidR="00591D10" w:rsidRPr="00AF7DEA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AF7DEA">
              <w:rPr>
                <w:rFonts w:ascii="Times New Roman" w:hAnsi="Times New Roman"/>
                <w:lang w:val="uk-UA"/>
              </w:rPr>
              <w:t>У</w:t>
            </w:r>
            <w:r w:rsidR="00AF7DEA" w:rsidRPr="0062599C">
              <w:rPr>
                <w:rFonts w:ascii="Times New Roman" w:hAnsi="Times New Roman"/>
                <w:lang w:val="uk-UA"/>
              </w:rPr>
              <w:t>міння застосовувати сучасні інформаційні техноло</w:t>
            </w:r>
            <w:r w:rsidR="00AF7DEA">
              <w:rPr>
                <w:rFonts w:ascii="Times New Roman" w:hAnsi="Times New Roman"/>
                <w:lang w:val="uk-UA"/>
              </w:rPr>
              <w:t xml:space="preserve">гії в освітній діяльності; </w:t>
            </w:r>
            <w:r w:rsidR="00AF7DEA" w:rsidRPr="00D470F8">
              <w:rPr>
                <w:rFonts w:ascii="Times New Roman" w:hAnsi="Times New Roman"/>
                <w:lang w:val="uk-UA"/>
              </w:rPr>
              <w:t>уміння застосовувати правила, прийоми літературного редагування</w:t>
            </w:r>
            <w:r w:rsidR="00AF7DEA">
              <w:rPr>
                <w:rFonts w:ascii="Times New Roman" w:hAnsi="Times New Roman"/>
                <w:lang w:val="uk-UA"/>
              </w:rPr>
              <w:t>, лінгвістичного аналізу тексту.</w:t>
            </w:r>
          </w:p>
          <w:p w:rsidR="00677B9A" w:rsidRPr="00937B5B" w:rsidRDefault="00C36FB3" w:rsidP="00937B5B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hAnsi="Times New Roman"/>
                <w:b/>
                <w:lang w:eastAsia="uk-UA"/>
              </w:rPr>
              <w:t xml:space="preserve"> </w:t>
            </w:r>
            <w:r w:rsidR="00937B5B">
              <w:rPr>
                <w:rFonts w:ascii="Times New Roman" w:hAnsi="Times New Roman"/>
                <w:b/>
                <w:lang w:eastAsia="uk-UA"/>
              </w:rPr>
              <w:t>1</w:t>
            </w:r>
            <w:r w:rsidR="00591D10" w:rsidRPr="001A2699">
              <w:rPr>
                <w:rFonts w:ascii="Times New Roman" w:hAnsi="Times New Roman"/>
                <w:b/>
                <w:lang w:eastAsia="uk-UA"/>
              </w:rPr>
              <w:t>0.</w:t>
            </w:r>
            <w:r w:rsidR="00591D10" w:rsidRPr="001A2699">
              <w:rPr>
                <w:rFonts w:ascii="Times New Roman" w:hAnsi="Times New Roman"/>
                <w:lang w:eastAsia="uk-UA"/>
              </w:rPr>
              <w:t xml:space="preserve"> </w:t>
            </w:r>
            <w:r w:rsidR="00AF7DEA">
              <w:rPr>
                <w:rFonts w:ascii="Times New Roman" w:hAnsi="Times New Roman"/>
                <w:lang w:val="uk-UA"/>
              </w:rPr>
              <w:t>У</w:t>
            </w:r>
            <w:r w:rsidR="00AF7DEA" w:rsidRPr="00D470F8">
              <w:rPr>
                <w:rFonts w:ascii="Times New Roman" w:hAnsi="Times New Roman"/>
                <w:lang w:val="uk-UA"/>
              </w:rPr>
              <w:t>міння використовувати прийоми посилення ефективності текстів різних жанрів у різних ЗМІ на різні теми</w:t>
            </w:r>
            <w:r w:rsidR="00AF7DEA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6A7ECA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7ECA">
              <w:rPr>
                <w:rFonts w:ascii="Times New Roman" w:hAnsi="Times New Roman" w:cs="Times New Roman"/>
                <w:b/>
                <w:lang w:val="uk-UA"/>
              </w:rPr>
              <w:lastRenderedPageBreak/>
              <w:t>7 –</w:t>
            </w:r>
            <w:r w:rsidR="006A7ECA" w:rsidRPr="006A7EC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A7ECA">
              <w:rPr>
                <w:rFonts w:ascii="Times New Roman" w:hAnsi="Times New Roman" w:cs="Times New Roman"/>
                <w:b/>
                <w:lang w:val="uk-UA"/>
              </w:rPr>
              <w:t>Програмні результати навчання</w:t>
            </w:r>
          </w:p>
        </w:tc>
      </w:tr>
      <w:tr w:rsidR="00677B9A" w:rsidRPr="00C36FB3" w:rsidTr="00BC7348">
        <w:tc>
          <w:tcPr>
            <w:tcW w:w="2376" w:type="dxa"/>
          </w:tcPr>
          <w:p w:rsid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Pr="006A7ECA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5" w:type="dxa"/>
          </w:tcPr>
          <w:p w:rsidR="002D7673" w:rsidRPr="006A2D4F" w:rsidRDefault="006A7ECA" w:rsidP="006A7EC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lastRenderedPageBreak/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6A2D4F">
              <w:rPr>
                <w:b/>
                <w:sz w:val="22"/>
                <w:szCs w:val="22"/>
                <w:lang w:val="uk-UA"/>
              </w:rPr>
              <w:t xml:space="preserve"> 1.</w:t>
            </w:r>
            <w:r w:rsidRPr="006A2D4F">
              <w:rPr>
                <w:sz w:val="22"/>
                <w:szCs w:val="22"/>
                <w:lang w:val="uk-UA"/>
              </w:rPr>
              <w:t xml:space="preserve"> Знання професійно з</w:t>
            </w:r>
            <w:r w:rsidR="002D7673" w:rsidRPr="006A2D4F">
              <w:rPr>
                <w:sz w:val="22"/>
                <w:szCs w:val="22"/>
                <w:lang w:val="uk-UA"/>
              </w:rPr>
              <w:t>орієнтованих гуманітарних наук, спеціал</w:t>
            </w:r>
            <w:r w:rsidRPr="006A2D4F">
              <w:rPr>
                <w:sz w:val="22"/>
                <w:szCs w:val="22"/>
                <w:lang w:val="uk-UA"/>
              </w:rPr>
              <w:t>ізованих філологічних дисциплін</w:t>
            </w:r>
            <w:r w:rsidR="009F4A52" w:rsidRPr="006A2D4F">
              <w:rPr>
                <w:sz w:val="22"/>
                <w:szCs w:val="22"/>
                <w:lang w:val="uk-UA"/>
              </w:rPr>
              <w:t>.</w:t>
            </w:r>
          </w:p>
          <w:p w:rsidR="009D4962" w:rsidRPr="006A2D4F" w:rsidRDefault="0017509D" w:rsidP="009D49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36FB3">
              <w:rPr>
                <w:rFonts w:ascii="Times New Roman" w:hAnsi="Times New Roman" w:cs="Times New Roman"/>
                <w:b/>
                <w:lang w:val="uk-UA"/>
              </w:rPr>
              <w:t>ПРН</w:t>
            </w:r>
            <w:r w:rsidR="009D4962" w:rsidRPr="006A2D4F">
              <w:rPr>
                <w:rFonts w:ascii="Times New Roman" w:hAnsi="Times New Roman" w:cs="Times New Roman"/>
                <w:b/>
                <w:lang w:val="uk-UA"/>
              </w:rPr>
              <w:t xml:space="preserve"> 2.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 xml:space="preserve"> Знання лінгвістики як особлив</w:t>
            </w:r>
            <w:r w:rsidR="00D15CEC" w:rsidRPr="006A2D4F">
              <w:rPr>
                <w:rFonts w:ascii="Times New Roman" w:hAnsi="Times New Roman" w:cs="Times New Roman"/>
                <w:lang w:val="uk-UA"/>
              </w:rPr>
              <w:t>ої науки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>, що вивчає структуру і функціонування мови; володі</w:t>
            </w:r>
            <w:r w:rsidR="00D15CEC" w:rsidRPr="006A2D4F">
              <w:rPr>
                <w:rFonts w:ascii="Times New Roman" w:hAnsi="Times New Roman" w:cs="Times New Roman"/>
                <w:lang w:val="uk-UA"/>
              </w:rPr>
              <w:t>ння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 xml:space="preserve"> знаннями з усіх галузей мовознавства, історії української мови та сучасної української літературної мови.</w:t>
            </w:r>
          </w:p>
          <w:p w:rsidR="00FC724E" w:rsidRPr="006A2D4F" w:rsidRDefault="0017509D" w:rsidP="00FC724E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>
              <w:rPr>
                <w:b/>
                <w:sz w:val="22"/>
                <w:szCs w:val="22"/>
                <w:lang w:val="uk-UA"/>
              </w:rPr>
              <w:t>Н</w:t>
            </w:r>
            <w:r w:rsidR="009D4962" w:rsidRPr="006A2D4F">
              <w:rPr>
                <w:sz w:val="22"/>
                <w:szCs w:val="22"/>
                <w:lang w:val="uk-UA"/>
              </w:rPr>
              <w:t xml:space="preserve"> </w:t>
            </w:r>
            <w:r w:rsidR="009D4962" w:rsidRPr="006A2D4F">
              <w:rPr>
                <w:b/>
                <w:sz w:val="22"/>
                <w:szCs w:val="22"/>
                <w:lang w:val="uk-UA"/>
              </w:rPr>
              <w:t>3</w:t>
            </w:r>
            <w:r w:rsidR="009D4962" w:rsidRPr="006A2D4F">
              <w:rPr>
                <w:sz w:val="22"/>
                <w:szCs w:val="22"/>
                <w:lang w:val="uk-UA"/>
              </w:rPr>
              <w:t xml:space="preserve">. </w:t>
            </w:r>
            <w:r w:rsidR="00FC724E" w:rsidRPr="006A2D4F">
              <w:rPr>
                <w:sz w:val="22"/>
                <w:szCs w:val="22"/>
                <w:lang w:val="uk-UA"/>
              </w:rPr>
              <w:t>Знання мовних явищ та літературних процесів, здатність систематизувати мовно-літературні явища, розпізнавати, оцінювати та прогнозувати загальнокультурні, виховні, етичні наслідки певних процесів у мові та літературі.</w:t>
            </w:r>
          </w:p>
          <w:p w:rsidR="009F4A52" w:rsidRPr="006A2D4F" w:rsidRDefault="00D15CEC" w:rsidP="009F4A52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6A2D4F">
              <w:rPr>
                <w:b/>
                <w:sz w:val="22"/>
                <w:szCs w:val="22"/>
                <w:lang w:val="uk-UA"/>
              </w:rPr>
              <w:t xml:space="preserve"> 4</w:t>
            </w:r>
            <w:r w:rsidRPr="006A2D4F">
              <w:rPr>
                <w:sz w:val="22"/>
                <w:szCs w:val="22"/>
                <w:lang w:val="uk-UA"/>
              </w:rPr>
              <w:t xml:space="preserve">. Обізнаний зі специфікою </w:t>
            </w:r>
            <w:r w:rsidR="002D7673" w:rsidRPr="006A2D4F">
              <w:rPr>
                <w:sz w:val="22"/>
                <w:szCs w:val="22"/>
                <w:lang w:val="uk-UA"/>
              </w:rPr>
              <w:t>скла</w:t>
            </w:r>
            <w:r w:rsidRPr="006A2D4F">
              <w:rPr>
                <w:sz w:val="22"/>
                <w:szCs w:val="22"/>
                <w:lang w:val="uk-UA"/>
              </w:rPr>
              <w:t>дання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план</w:t>
            </w:r>
            <w:r w:rsidRPr="006A2D4F">
              <w:rPr>
                <w:sz w:val="22"/>
                <w:szCs w:val="22"/>
                <w:lang w:val="uk-UA"/>
              </w:rPr>
              <w:t>у і програми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; </w:t>
            </w:r>
            <w:r w:rsidRPr="006A2D4F">
              <w:rPr>
                <w:sz w:val="22"/>
                <w:szCs w:val="22"/>
                <w:lang w:val="uk-UA"/>
              </w:rPr>
              <w:t>тематики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контрольних завдань і творчих робіт; розробк</w:t>
            </w:r>
            <w:r w:rsidRPr="006A2D4F">
              <w:rPr>
                <w:sz w:val="22"/>
                <w:szCs w:val="22"/>
                <w:lang w:val="uk-UA"/>
              </w:rPr>
              <w:t>ою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системи вправ; визначення основної, дов</w:t>
            </w:r>
            <w:r w:rsidR="009F4A52" w:rsidRPr="006A2D4F">
              <w:rPr>
                <w:sz w:val="22"/>
                <w:szCs w:val="22"/>
                <w:lang w:val="uk-UA"/>
              </w:rPr>
              <w:t>ідкової, спеціальної літератури.</w:t>
            </w:r>
          </w:p>
          <w:p w:rsidR="00137E87" w:rsidRPr="006A2D4F" w:rsidRDefault="009F4A52" w:rsidP="00137E87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6A2D4F">
              <w:rPr>
                <w:b/>
                <w:sz w:val="22"/>
                <w:szCs w:val="22"/>
                <w:lang w:val="uk-UA"/>
              </w:rPr>
              <w:t xml:space="preserve"> 5.</w:t>
            </w:r>
            <w:r w:rsidRPr="006A2D4F">
              <w:rPr>
                <w:sz w:val="22"/>
                <w:szCs w:val="22"/>
                <w:lang w:val="uk-UA"/>
              </w:rPr>
              <w:t xml:space="preserve"> </w:t>
            </w:r>
            <w:r w:rsidR="00FC724E" w:rsidRPr="006A2D4F">
              <w:rPr>
                <w:sz w:val="22"/>
                <w:szCs w:val="22"/>
                <w:lang w:val="uk-UA"/>
              </w:rPr>
              <w:t xml:space="preserve">Знання методики підготовки 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урок</w:t>
            </w:r>
            <w:r w:rsidR="00FC724E" w:rsidRPr="006A2D4F">
              <w:rPr>
                <w:sz w:val="22"/>
                <w:szCs w:val="22"/>
                <w:lang w:val="uk-UA"/>
              </w:rPr>
              <w:t>ів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з української мови та літератури будь-якого типу</w:t>
            </w:r>
            <w:r w:rsidR="00FC724E" w:rsidRPr="006A2D4F">
              <w:rPr>
                <w:sz w:val="22"/>
                <w:szCs w:val="22"/>
                <w:lang w:val="uk-UA"/>
              </w:rPr>
              <w:t>.</w:t>
            </w:r>
          </w:p>
          <w:p w:rsidR="00FC724E" w:rsidRPr="006A2D4F" w:rsidRDefault="00137E87" w:rsidP="00FC724E">
            <w:pPr>
              <w:pStyle w:val="Style79"/>
              <w:spacing w:line="240" w:lineRule="auto"/>
              <w:jc w:val="both"/>
              <w:rPr>
                <w:sz w:val="22"/>
                <w:szCs w:val="22"/>
                <w:lang w:val="uk-UA" w:eastAsia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6A2D4F">
              <w:rPr>
                <w:b/>
                <w:sz w:val="22"/>
                <w:szCs w:val="22"/>
                <w:lang w:val="uk-UA"/>
              </w:rPr>
              <w:t xml:space="preserve"> 6.</w:t>
            </w:r>
            <w:r w:rsidRPr="006A2D4F">
              <w:rPr>
                <w:sz w:val="22"/>
                <w:szCs w:val="22"/>
                <w:lang w:val="uk-UA"/>
              </w:rPr>
              <w:t xml:space="preserve"> </w:t>
            </w:r>
            <w:r w:rsidR="00FC724E" w:rsidRPr="006A2D4F">
              <w:rPr>
                <w:sz w:val="22"/>
                <w:szCs w:val="22"/>
                <w:lang w:val="uk-UA"/>
              </w:rPr>
              <w:t xml:space="preserve"> </w:t>
            </w:r>
            <w:r w:rsidR="00FC724E" w:rsidRPr="006A2D4F">
              <w:rPr>
                <w:sz w:val="22"/>
                <w:szCs w:val="22"/>
                <w:lang w:val="uk-UA" w:eastAsia="uk-UA"/>
              </w:rPr>
              <w:t>Обізнаний із елементами теоретичного й експериментального (пробного) дослідження в професійній сфері та методами їхньої реалізації.</w:t>
            </w:r>
          </w:p>
          <w:p w:rsidR="002D7673" w:rsidRPr="00FC724E" w:rsidRDefault="00137E87" w:rsidP="00137E87">
            <w:pPr>
              <w:pStyle w:val="Default"/>
              <w:jc w:val="both"/>
              <w:rPr>
                <w:lang w:val="uk-UA"/>
              </w:rPr>
            </w:pPr>
            <w:r w:rsidRPr="00C36FB3">
              <w:rPr>
                <w:b/>
                <w:sz w:val="22"/>
                <w:lang w:val="uk-UA"/>
              </w:rPr>
              <w:t>ПР</w:t>
            </w:r>
            <w:r w:rsidR="0017509D" w:rsidRPr="00C36FB3">
              <w:rPr>
                <w:b/>
                <w:sz w:val="22"/>
                <w:lang w:val="uk-UA"/>
              </w:rPr>
              <w:t>Н</w:t>
            </w:r>
            <w:r w:rsidRPr="00C36FB3">
              <w:rPr>
                <w:b/>
                <w:sz w:val="22"/>
                <w:lang w:val="uk-UA"/>
              </w:rPr>
              <w:t xml:space="preserve"> 7.</w:t>
            </w:r>
            <w:r w:rsidRPr="00C36FB3">
              <w:rPr>
                <w:sz w:val="22"/>
                <w:lang w:val="uk-UA"/>
              </w:rPr>
              <w:t xml:space="preserve"> </w:t>
            </w:r>
            <w:r w:rsidR="00FC724E" w:rsidRPr="00D20AC9">
              <w:rPr>
                <w:sz w:val="22"/>
                <w:szCs w:val="22"/>
                <w:lang w:val="uk-UA" w:eastAsia="uk-UA"/>
              </w:rPr>
              <w:t>Зна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ння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основн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их функцій і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закон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ів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розвитку мови як суспільного явища, різнорівнев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ої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(системн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ої</w:t>
            </w:r>
            <w:r w:rsidR="00FC724E" w:rsidRPr="00D20AC9">
              <w:rPr>
                <w:sz w:val="22"/>
                <w:szCs w:val="22"/>
                <w:lang w:val="uk-UA" w:eastAsia="uk-UA"/>
              </w:rPr>
              <w:t>) організаці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ї української мови та її норм</w:t>
            </w:r>
            <w:r w:rsidR="00FC724E" w:rsidRPr="00D20AC9">
              <w:rPr>
                <w:sz w:val="22"/>
                <w:szCs w:val="22"/>
                <w:lang w:val="uk-UA" w:eastAsia="uk-UA"/>
              </w:rPr>
              <w:t>, особливост</w:t>
            </w:r>
            <w:r w:rsidR="00D20AC9" w:rsidRPr="00D20AC9">
              <w:rPr>
                <w:sz w:val="22"/>
                <w:szCs w:val="22"/>
                <w:lang w:val="uk-UA" w:eastAsia="uk-UA"/>
              </w:rPr>
              <w:t xml:space="preserve">ей </w:t>
            </w:r>
            <w:r w:rsidR="00FC724E" w:rsidRPr="00D20AC9">
              <w:rPr>
                <w:sz w:val="22"/>
                <w:szCs w:val="22"/>
                <w:lang w:val="uk-UA" w:eastAsia="uk-UA"/>
              </w:rPr>
              <w:t>використання мовних одиниць у певному кон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тексті, мовного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дискурс</w:t>
            </w:r>
            <w:r w:rsidR="00D20AC9" w:rsidRPr="00D20AC9">
              <w:rPr>
                <w:sz w:val="22"/>
                <w:szCs w:val="22"/>
                <w:lang w:val="uk-UA" w:eastAsia="uk-UA"/>
              </w:rPr>
              <w:t>у</w:t>
            </w:r>
            <w:r w:rsidR="00FC724E" w:rsidRPr="00D20AC9">
              <w:rPr>
                <w:sz w:val="22"/>
                <w:szCs w:val="22"/>
                <w:lang w:val="uk-UA" w:eastAsia="uk-UA"/>
              </w:rPr>
              <w:t xml:space="preserve"> художньої літератури й сучасності.</w:t>
            </w:r>
          </w:p>
          <w:p w:rsidR="00D20AC9" w:rsidRDefault="00AE172D" w:rsidP="00D20AC9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C36FB3">
              <w:rPr>
                <w:b/>
                <w:sz w:val="22"/>
                <w:lang w:val="uk-UA"/>
              </w:rPr>
              <w:t>ПР</w:t>
            </w:r>
            <w:r w:rsidR="0017509D" w:rsidRPr="00C36FB3">
              <w:rPr>
                <w:b/>
                <w:sz w:val="22"/>
                <w:lang w:val="uk-UA"/>
              </w:rPr>
              <w:t>Н</w:t>
            </w:r>
            <w:r w:rsidRPr="00C36FB3">
              <w:rPr>
                <w:b/>
                <w:sz w:val="22"/>
                <w:lang w:val="uk-UA"/>
              </w:rPr>
              <w:t xml:space="preserve"> 8.</w:t>
            </w:r>
            <w:r w:rsidRPr="00C36FB3">
              <w:rPr>
                <w:sz w:val="22"/>
                <w:lang w:val="uk-UA"/>
              </w:rPr>
              <w:t xml:space="preserve"> </w:t>
            </w:r>
            <w:r w:rsidR="00D20AC9" w:rsidRPr="00D20AC9">
              <w:rPr>
                <w:sz w:val="22"/>
                <w:szCs w:val="22"/>
                <w:lang w:val="uk-UA" w:eastAsia="uk-UA"/>
              </w:rPr>
              <w:t xml:space="preserve">Знання провідних тенденцій розвитку літературного процесу в Україні, специфіки його перебігу в культурному контексті, змісту </w:t>
            </w:r>
            <w:r w:rsidR="00D20AC9" w:rsidRPr="00D20AC9">
              <w:rPr>
                <w:sz w:val="22"/>
                <w:szCs w:val="22"/>
                <w:lang w:val="uk-UA" w:eastAsia="uk-UA"/>
              </w:rPr>
              <w:lastRenderedPageBreak/>
              <w:t>естетичних теорій, методів, напрямів, течій, стилів, жанрів; творів української класики й сучасності у взаємозв’язках зі світовою літературою й культурою.</w:t>
            </w:r>
          </w:p>
          <w:p w:rsidR="002363FE" w:rsidRDefault="00D20AC9" w:rsidP="002363FE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C36FB3">
              <w:rPr>
                <w:b/>
                <w:sz w:val="22"/>
                <w:lang w:val="uk-UA"/>
              </w:rPr>
              <w:t>ПР</w:t>
            </w:r>
            <w:r w:rsidR="0017509D" w:rsidRPr="00C36FB3">
              <w:rPr>
                <w:b/>
                <w:sz w:val="22"/>
                <w:lang w:val="uk-UA"/>
              </w:rPr>
              <w:t>Н</w:t>
            </w:r>
            <w:r w:rsidRPr="00C36FB3">
              <w:rPr>
                <w:b/>
                <w:sz w:val="22"/>
                <w:lang w:val="uk-UA"/>
              </w:rPr>
              <w:t xml:space="preserve"> 9.</w:t>
            </w:r>
            <w:r w:rsidRPr="00C36FB3">
              <w:rPr>
                <w:szCs w:val="28"/>
                <w:lang w:val="uk-UA" w:eastAsia="uk-UA"/>
              </w:rPr>
              <w:t xml:space="preserve"> </w:t>
            </w:r>
            <w:r w:rsidRPr="00D20AC9">
              <w:rPr>
                <w:sz w:val="22"/>
                <w:szCs w:val="22"/>
                <w:lang w:val="uk-UA" w:eastAsia="uk-UA"/>
              </w:rPr>
              <w:t>Знання державного стандарту загальної середньої освіти,  навчальних програм з української мови та літератури для ЗНЗ та практичних шляхів їхньої реалізації в різних видах урочної та позаурочної діяльності.</w:t>
            </w:r>
          </w:p>
          <w:p w:rsidR="00677B9A" w:rsidRDefault="00150085" w:rsidP="00150085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bookmarkStart w:id="0" w:name="_GoBack"/>
            <w:r w:rsidRPr="00150085">
              <w:rPr>
                <w:b/>
                <w:sz w:val="22"/>
                <w:szCs w:val="22"/>
                <w:lang w:val="uk-UA" w:eastAsia="uk-UA"/>
              </w:rPr>
              <w:t>ПР</w:t>
            </w:r>
            <w:r w:rsidR="0017509D">
              <w:rPr>
                <w:b/>
                <w:sz w:val="22"/>
                <w:szCs w:val="22"/>
                <w:lang w:val="uk-UA" w:eastAsia="uk-UA"/>
              </w:rPr>
              <w:t>Н</w:t>
            </w:r>
            <w:r w:rsidRPr="00150085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5C288D">
              <w:rPr>
                <w:b/>
                <w:sz w:val="22"/>
                <w:szCs w:val="22"/>
                <w:lang w:val="uk-UA" w:eastAsia="uk-UA"/>
              </w:rPr>
              <w:t>10</w:t>
            </w:r>
            <w:r w:rsidRPr="00150085"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bookmarkEnd w:id="0"/>
            <w:r>
              <w:rPr>
                <w:sz w:val="22"/>
                <w:szCs w:val="22"/>
                <w:lang w:val="uk-UA" w:eastAsia="uk-UA"/>
              </w:rPr>
              <w:t>Уміння застосовувати</w:t>
            </w:r>
            <w:r w:rsidRPr="00150085">
              <w:rPr>
                <w:sz w:val="22"/>
                <w:szCs w:val="22"/>
                <w:lang w:val="uk-UA" w:eastAsia="uk-UA"/>
              </w:rPr>
              <w:t xml:space="preserve"> методи й методики діагностування навчальних досягнень учнів з української мови та літератури; здійснювати педагогічний супровід самовизначення учнів, підготовки до майбутньої професії.</w:t>
            </w:r>
          </w:p>
          <w:p w:rsidR="006F14BA" w:rsidRPr="006F14BA" w:rsidRDefault="006F14BA" w:rsidP="00150085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6F14BA">
              <w:rPr>
                <w:b/>
                <w:sz w:val="22"/>
                <w:szCs w:val="22"/>
                <w:lang w:val="uk-UA" w:eastAsia="uk-UA"/>
              </w:rPr>
              <w:t>ПР</w:t>
            </w:r>
            <w:r w:rsidR="0017509D">
              <w:rPr>
                <w:b/>
                <w:sz w:val="22"/>
                <w:szCs w:val="22"/>
                <w:lang w:val="uk-UA" w:eastAsia="uk-UA"/>
              </w:rPr>
              <w:t>Н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5C288D">
              <w:rPr>
                <w:b/>
                <w:sz w:val="22"/>
                <w:szCs w:val="22"/>
                <w:lang w:val="uk-UA" w:eastAsia="uk-UA"/>
              </w:rPr>
              <w:t>11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>.</w:t>
            </w:r>
            <w:r w:rsidRPr="006F14BA">
              <w:rPr>
                <w:sz w:val="22"/>
                <w:szCs w:val="22"/>
                <w:lang w:val="uk-UA" w:eastAsia="uk-UA"/>
              </w:rPr>
              <w:t xml:space="preserve"> </w:t>
            </w:r>
            <w:r w:rsidR="00084BF6">
              <w:rPr>
                <w:sz w:val="22"/>
                <w:szCs w:val="22"/>
                <w:lang w:val="uk-UA" w:eastAsia="uk-UA"/>
              </w:rPr>
              <w:t>З</w:t>
            </w:r>
            <w:r w:rsidR="00084BF6" w:rsidRPr="006F14BA">
              <w:rPr>
                <w:sz w:val="22"/>
                <w:szCs w:val="22"/>
                <w:lang w:val="uk-UA" w:eastAsia="uk-UA"/>
              </w:rPr>
              <w:t>датн</w:t>
            </w:r>
            <w:r w:rsidR="00084BF6">
              <w:rPr>
                <w:sz w:val="22"/>
                <w:szCs w:val="22"/>
                <w:lang w:val="uk-UA" w:eastAsia="uk-UA"/>
              </w:rPr>
              <w:t>ість</w:t>
            </w:r>
            <w:r w:rsidR="00084BF6" w:rsidRPr="006F14BA">
              <w:rPr>
                <w:sz w:val="22"/>
                <w:szCs w:val="22"/>
                <w:lang w:val="uk-UA" w:eastAsia="uk-UA"/>
              </w:rPr>
              <w:t xml:space="preserve"> </w:t>
            </w:r>
            <w:r w:rsidRPr="006F14BA">
              <w:rPr>
                <w:sz w:val="22"/>
                <w:szCs w:val="22"/>
                <w:lang w:val="uk-UA" w:eastAsia="uk-UA"/>
              </w:rPr>
              <w:t>до рефлексії, має навички оцінювання непередбачуваних проблем у професійній діяльності й обдуманого вибору шляхів їх вирішення.</w:t>
            </w:r>
          </w:p>
          <w:p w:rsidR="009A4343" w:rsidRPr="00641D0A" w:rsidRDefault="005C288D" w:rsidP="009A4343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12</w:t>
            </w:r>
            <w:r w:rsidR="0017509D" w:rsidRPr="0017509D"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 w:rsidR="00AF7DEA">
              <w:rPr>
                <w:sz w:val="22"/>
                <w:lang w:val="uk-UA"/>
              </w:rPr>
              <w:t>В</w:t>
            </w:r>
            <w:r w:rsidR="00AF7DEA" w:rsidRPr="00D470F8">
              <w:rPr>
                <w:sz w:val="22"/>
                <w:lang w:val="uk-UA"/>
              </w:rPr>
              <w:t>олоді</w:t>
            </w:r>
            <w:r w:rsidR="00AF7DEA">
              <w:rPr>
                <w:sz w:val="22"/>
                <w:lang w:val="uk-UA"/>
              </w:rPr>
              <w:t>ння</w:t>
            </w:r>
            <w:r w:rsidR="00AF7DEA" w:rsidRPr="00D470F8">
              <w:rPr>
                <w:sz w:val="22"/>
                <w:lang w:val="uk-UA"/>
              </w:rPr>
              <w:t xml:space="preserve"> методикою аналізу та редагування текстових, аудіо, аудіовізуальних, мультимедійних матеріалів для різних видів ЗМІ</w:t>
            </w:r>
          </w:p>
          <w:p w:rsidR="009A4343" w:rsidRPr="00641D0A" w:rsidRDefault="005C288D" w:rsidP="009A4343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13</w:t>
            </w:r>
            <w:r w:rsidR="009A4343" w:rsidRPr="0017509D"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 w:rsidR="00AF7DEA" w:rsidRPr="00D470F8">
              <w:rPr>
                <w:sz w:val="22"/>
                <w:lang w:val="uk-UA"/>
              </w:rPr>
              <w:t>уміння всебічно підготувати чужий контент для будь-якого виду ЗМІ до обнародування, виходячи з його специфіки</w:t>
            </w:r>
            <w:r w:rsidR="00AF7DEA">
              <w:rPr>
                <w:sz w:val="22"/>
                <w:lang w:val="uk-UA"/>
              </w:rPr>
              <w:t>.</w:t>
            </w:r>
          </w:p>
          <w:p w:rsidR="00E65BA5" w:rsidRPr="009A4343" w:rsidRDefault="005C288D" w:rsidP="00AF7DEA">
            <w:pPr>
              <w:pStyle w:val="Default"/>
              <w:jc w:val="both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14</w:t>
            </w:r>
            <w:r w:rsidR="009A4343" w:rsidRPr="009A4343">
              <w:rPr>
                <w:b/>
                <w:sz w:val="22"/>
                <w:szCs w:val="22"/>
                <w:lang w:val="uk-UA" w:eastAsia="uk-UA"/>
              </w:rPr>
              <w:t>.</w:t>
            </w:r>
            <w:r w:rsidR="009A4343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A27424" w:rsidRPr="00D470F8">
              <w:rPr>
                <w:sz w:val="22"/>
                <w:lang w:val="uk-UA"/>
              </w:rPr>
              <w:t>М</w:t>
            </w:r>
            <w:r w:rsidR="00AF7DEA" w:rsidRPr="00D470F8">
              <w:rPr>
                <w:sz w:val="22"/>
                <w:lang w:val="uk-UA"/>
              </w:rPr>
              <w:t>ати уявлення про сучасні комунікативні технології;</w:t>
            </w:r>
            <w:r w:rsidR="00AF7DEA">
              <w:rPr>
                <w:sz w:val="22"/>
                <w:lang w:val="uk-UA"/>
              </w:rPr>
              <w:t xml:space="preserve"> </w:t>
            </w:r>
            <w:r w:rsidR="00AF7DEA" w:rsidRPr="00D470F8">
              <w:rPr>
                <w:sz w:val="22"/>
                <w:lang w:val="uk-UA"/>
              </w:rPr>
              <w:t>застосовувати міжнародні журналістські стандарти, принципи журналістської етики, національні етичні норми, етикетні правила на різни</w:t>
            </w:r>
            <w:r w:rsidR="00AF7DEA" w:rsidRPr="00430CFC">
              <w:rPr>
                <w:sz w:val="22"/>
                <w:lang w:val="uk-UA"/>
              </w:rPr>
              <w:t>х етапах професійної діяльності.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5116A7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6A7">
              <w:rPr>
                <w:rFonts w:ascii="Times New Roman" w:hAnsi="Times New Roman" w:cs="Times New Roman"/>
                <w:b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677B9A" w:rsidRPr="00BE68FC" w:rsidTr="00BC7348">
        <w:tc>
          <w:tcPr>
            <w:tcW w:w="2376" w:type="dxa"/>
          </w:tcPr>
          <w:p w:rsidR="00677B9A" w:rsidRPr="001B4DA8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Кадрове забезпечення</w:t>
            </w:r>
          </w:p>
        </w:tc>
        <w:tc>
          <w:tcPr>
            <w:tcW w:w="7195" w:type="dxa"/>
          </w:tcPr>
          <w:p w:rsidR="0074352B" w:rsidRPr="005116A7" w:rsidRDefault="0047794B" w:rsidP="00F639B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Процес навчання забезпечують провідні фахівці кафедр, в складі                     </w:t>
            </w: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  докторів наук,  </w:t>
            </w: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9 кандидатів наук,  </w:t>
            </w: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  викладачів.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</w:tc>
      </w:tr>
      <w:tr w:rsidR="00677B9A" w:rsidRPr="00C36FB3" w:rsidTr="00BC7348">
        <w:tc>
          <w:tcPr>
            <w:tcW w:w="2376" w:type="dxa"/>
          </w:tcPr>
          <w:p w:rsidR="00677B9A" w:rsidRPr="001B4DA8" w:rsidRDefault="00677B9A" w:rsidP="0074352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Матеріально</w:t>
            </w:r>
            <w:r w:rsidR="0074352B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1B4DA8">
              <w:rPr>
                <w:rFonts w:ascii="Times New Roman" w:hAnsi="Times New Roman" w:cs="Times New Roman"/>
                <w:b/>
                <w:lang w:val="uk-UA"/>
              </w:rPr>
              <w:t xml:space="preserve">  технічне забезпечення</w:t>
            </w:r>
          </w:p>
        </w:tc>
        <w:tc>
          <w:tcPr>
            <w:tcW w:w="7195" w:type="dxa"/>
          </w:tcPr>
          <w:p w:rsidR="0047794B" w:rsidRPr="001B4DA8" w:rsidRDefault="0047794B" w:rsidP="00EE6D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18E1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Наявна матеріально-технічна база, що забезпечує проведення всіх видів лабораторної, практичної, дисциплінарної та міждисциплінарної підготовки та науково–дослідної роботи студентів. Обладнаний комп’ютерний клас. Працюють лабораторії «</w:t>
            </w:r>
            <w:r w:rsidR="00EE6D51" w:rsidRPr="00EE6D51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Східноподільський лінгвокраєзнавчий науково-координаційний центр</w:t>
            </w:r>
            <w:r w:rsidRPr="002718E1">
              <w:rPr>
                <w:rFonts w:ascii="Times New Roman" w:eastAsia="Times New Roman" w:hAnsi="Times New Roman"/>
                <w:color w:val="000000"/>
                <w:lang w:val="uk-UA" w:eastAsia="ru-RU"/>
              </w:rPr>
              <w:t>», «Проблеми підготовки студентів-філологів до українознавчої роботи в школі», «Театр Слова», «Центр дослідження вишивки Східного Поділля», «Центра творчої майстерності вчителя імені С. Павленка», науково-методичний кабінет.</w:t>
            </w:r>
          </w:p>
        </w:tc>
      </w:tr>
      <w:tr w:rsidR="00677B9A" w:rsidRPr="00922836" w:rsidTr="00BC7348">
        <w:tc>
          <w:tcPr>
            <w:tcW w:w="2376" w:type="dxa"/>
          </w:tcPr>
          <w:p w:rsidR="00677B9A" w:rsidRPr="001B4DA8" w:rsidRDefault="00677B9A" w:rsidP="00130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Інформаційне та навчально – методичне забезпечення</w:t>
            </w:r>
          </w:p>
        </w:tc>
        <w:tc>
          <w:tcPr>
            <w:tcW w:w="7195" w:type="dxa"/>
          </w:tcPr>
          <w:p w:rsidR="00677B9A" w:rsidRPr="001B4DA8" w:rsidRDefault="00130E21" w:rsidP="0017509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Освітній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 процес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>забезпечений</w:t>
            </w:r>
            <w:r>
              <w:rPr>
                <w:rFonts w:ascii="Times New Roman" w:hAnsi="Times New Roman" w:cs="Times New Roman"/>
                <w:lang w:val="uk-UA"/>
              </w:rPr>
              <w:t xml:space="preserve"> навчально-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методичними комплексами, підручниками та посібниками. Навчальні курси розміщені в системі </w:t>
            </w:r>
            <w:r w:rsidR="0017509D">
              <w:rPr>
                <w:rFonts w:ascii="Times New Roman" w:hAnsi="Times New Roman" w:cs="Times New Roman"/>
                <w:lang w:val="uk-UA"/>
              </w:rPr>
              <w:t>інформаційно-освітнього середовища для студентів очної та заочної (дистанційної) форм навчання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. Наукові роботи завантажені в інституційний </w:t>
            </w:r>
            <w:r>
              <w:rPr>
                <w:rFonts w:ascii="Times New Roman" w:hAnsi="Times New Roman" w:cs="Times New Roman"/>
                <w:lang w:val="uk-UA"/>
              </w:rPr>
              <w:t>репозитарій університету.</w:t>
            </w:r>
          </w:p>
        </w:tc>
      </w:tr>
      <w:tr w:rsidR="00677B9A" w:rsidRPr="00A919D2" w:rsidTr="00BC7348">
        <w:tc>
          <w:tcPr>
            <w:tcW w:w="9571" w:type="dxa"/>
            <w:gridSpan w:val="2"/>
          </w:tcPr>
          <w:p w:rsidR="00677B9A" w:rsidRPr="00130E21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9 – Академічна мобільність</w:t>
            </w:r>
          </w:p>
        </w:tc>
      </w:tr>
      <w:tr w:rsidR="00677B9A" w:rsidRPr="00A919D2" w:rsidTr="00BC7348">
        <w:tc>
          <w:tcPr>
            <w:tcW w:w="2376" w:type="dxa"/>
          </w:tcPr>
          <w:p w:rsidR="00677B9A" w:rsidRPr="00130E21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7195" w:type="dxa"/>
          </w:tcPr>
          <w:p w:rsidR="0047794B" w:rsidRPr="002718E1" w:rsidRDefault="0047794B" w:rsidP="0047794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Уклад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>ені угоди:</w:t>
            </w:r>
          </w:p>
          <w:p w:rsidR="0047794B" w:rsidRPr="003E168E" w:rsidRDefault="003E168E" w:rsidP="003E168E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- з 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військовою академією (м. Одеса)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«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>Про військову підготовку студентів за програмою підготовки офіцерів запасу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»</w:t>
            </w:r>
            <w:r w:rsidRPr="003E168E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:rsidR="003E168E" w:rsidRPr="003E168E" w:rsidRDefault="003E168E" w:rsidP="003E168E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- із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Сумським державним університетом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«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>Про військову підготовку студентів за програмою підготовки офіцерів запасу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»</w:t>
            </w:r>
            <w:r w:rsidRPr="003E168E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:rsidR="003E168E" w:rsidRDefault="003E168E" w:rsidP="003E168E">
            <w:pPr>
              <w:pStyle w:val="a5"/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 ДП «Український дитячий центр «Молода гвардія»» (для здійснення педагогічної діяльності та проходження виробничої практики),</w:t>
            </w:r>
          </w:p>
          <w:p w:rsidR="0074352B" w:rsidRPr="001023AC" w:rsidRDefault="003E168E" w:rsidP="003E168E">
            <w:pPr>
              <w:pStyle w:val="a5"/>
              <w:ind w:left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 ТОВ «Лижна школа» (Буковель) для проведення практик студентів та надання методичної допомоги майбутнім вчителям.</w:t>
            </w:r>
          </w:p>
        </w:tc>
      </w:tr>
      <w:tr w:rsidR="00677B9A" w:rsidRPr="006B4AE6" w:rsidTr="00BC7348">
        <w:tc>
          <w:tcPr>
            <w:tcW w:w="2376" w:type="dxa"/>
          </w:tcPr>
          <w:p w:rsidR="00677B9A" w:rsidRPr="00130E21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7195" w:type="dxa"/>
          </w:tcPr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Реалізуються програми подвійного диплома: 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Університет в м. Порту(Португалія)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Тракійський університет в м. Стара Загора(Болгарія)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школа професійної освіти ім. Іполіта Цегельського в м. Гнєзно(Польща)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Поморська академія в м. Слупську 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професійна школа імені Я.А. Коменського в м. Лєшно 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lastRenderedPageBreak/>
              <w:t>Академія імені Яна Длугоша в м. Ченстохові (Польща)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</w:p>
          <w:p w:rsidR="0074352B" w:rsidRPr="001023AC" w:rsidRDefault="007201DD" w:rsidP="007201DD">
            <w:pPr>
              <w:jc w:val="both"/>
              <w:rPr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школа професійної освіти в м. Хелмі ( Польща)</w:t>
            </w:r>
          </w:p>
        </w:tc>
      </w:tr>
      <w:tr w:rsidR="00677B9A" w:rsidRPr="006B4AE6" w:rsidTr="00BC7348">
        <w:tc>
          <w:tcPr>
            <w:tcW w:w="2376" w:type="dxa"/>
          </w:tcPr>
          <w:p w:rsidR="00677B9A" w:rsidRPr="00130E21" w:rsidRDefault="00677B9A" w:rsidP="00130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195" w:type="dxa"/>
          </w:tcPr>
          <w:p w:rsidR="0074352B" w:rsidRPr="001023AC" w:rsidRDefault="007201DD" w:rsidP="00BC7348">
            <w:pPr>
              <w:jc w:val="both"/>
              <w:rPr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Передбачена можливість навчання іноземних студентів. Іноземні студенти навчаються в одній групі зі студентами-українцями, до них застосовуються ті самі вимоги, що й до українців.</w:t>
            </w:r>
          </w:p>
        </w:tc>
      </w:tr>
    </w:tbl>
    <w:p w:rsidR="007201DD" w:rsidRDefault="007201DD" w:rsidP="00416B78">
      <w:pPr>
        <w:jc w:val="center"/>
        <w:rPr>
          <w:rFonts w:ascii="Times New Roman" w:hAnsi="Times New Roman" w:cs="Times New Roman"/>
          <w:b/>
          <w:lang w:val="uk-UA"/>
        </w:rPr>
      </w:pPr>
    </w:p>
    <w:p w:rsidR="007201DD" w:rsidRDefault="007201DD" w:rsidP="00416B78">
      <w:pPr>
        <w:jc w:val="center"/>
        <w:rPr>
          <w:rFonts w:ascii="Times New Roman" w:hAnsi="Times New Roman" w:cs="Times New Roman"/>
          <w:b/>
          <w:lang w:val="uk-UA"/>
        </w:rPr>
      </w:pPr>
    </w:p>
    <w:p w:rsidR="00FA3DC3" w:rsidRPr="00D07F66" w:rsidRDefault="00FA3DC3" w:rsidP="00FA3DC3">
      <w:pPr>
        <w:pStyle w:val="a5"/>
        <w:numPr>
          <w:ilvl w:val="0"/>
          <w:numId w:val="13"/>
        </w:numPr>
        <w:spacing w:after="200" w:line="276" w:lineRule="auto"/>
        <w:ind w:left="0" w:firstLine="567"/>
        <w:contextualSpacing/>
        <w:jc w:val="center"/>
        <w:rPr>
          <w:rFonts w:eastAsia="Calibri"/>
          <w:b/>
          <w:szCs w:val="28"/>
          <w:lang w:val="uk-UA"/>
        </w:rPr>
      </w:pPr>
      <w:r>
        <w:rPr>
          <w:b/>
          <w:lang w:val="uk-UA"/>
        </w:rPr>
        <w:br w:type="column"/>
      </w:r>
      <w:r w:rsidRPr="00D07F66">
        <w:rPr>
          <w:rFonts w:eastAsia="Calibri"/>
          <w:b/>
          <w:szCs w:val="28"/>
          <w:lang w:val="uk-UA"/>
        </w:rPr>
        <w:lastRenderedPageBreak/>
        <w:t>Перелік компонентів освітньо-професійної програми та їх логі</w:t>
      </w:r>
      <w:r>
        <w:rPr>
          <w:rFonts w:eastAsia="Calibri"/>
          <w:b/>
          <w:szCs w:val="28"/>
          <w:lang w:val="uk-UA"/>
        </w:rPr>
        <w:t>ч</w:t>
      </w:r>
      <w:r w:rsidRPr="00D07F66">
        <w:rPr>
          <w:rFonts w:eastAsia="Calibri"/>
          <w:b/>
          <w:szCs w:val="28"/>
          <w:lang w:val="uk-UA"/>
        </w:rPr>
        <w:t>на послідовність</w:t>
      </w:r>
    </w:p>
    <w:p w:rsidR="00FA3DC3" w:rsidRPr="0042428C" w:rsidRDefault="00FA3DC3" w:rsidP="00FA3DC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32"/>
        <w:gridCol w:w="205"/>
        <w:gridCol w:w="995"/>
        <w:gridCol w:w="177"/>
        <w:gridCol w:w="1521"/>
      </w:tblGrid>
      <w:tr w:rsidR="00130E21" w:rsidRPr="00B56BF8" w:rsidTr="007201DD">
        <w:trPr>
          <w:trHeight w:val="90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74352B" w:rsidRDefault="00130E21" w:rsidP="0035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Код н/д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Компоненти освітньої програми (навчальні дисципліни, курсові проекти(роботи), практики, кваліфікаційна робота)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Кількість кредитів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Форма підсумк.</w:t>
            </w:r>
            <w:r w:rsid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7201DD">
              <w:rPr>
                <w:rFonts w:ascii="Times New Roman" w:hAnsi="Times New Roman" w:cs="Times New Roman"/>
                <w:b/>
                <w:bCs/>
                <w:lang w:val="uk-UA" w:eastAsia="uk-UA"/>
              </w:rPr>
              <w:t>к</w:t>
            </w: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онтролю</w:t>
            </w:r>
          </w:p>
        </w:tc>
      </w:tr>
      <w:tr w:rsidR="00130E21" w:rsidRPr="00B56BF8" w:rsidTr="007201DD">
        <w:trPr>
          <w:trHeight w:val="27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Default="00130E21" w:rsidP="00350BB3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</w:t>
            </w:r>
          </w:p>
        </w:tc>
      </w:tr>
      <w:tr w:rsidR="00130E21" w:rsidRPr="00B56BF8" w:rsidTr="00BC7348">
        <w:trPr>
          <w:trHeight w:val="331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BC7348" w:rsidRDefault="00130E21" w:rsidP="0035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Обов</w:t>
            </w:r>
            <w:r w:rsidRPr="00BC7348">
              <w:rPr>
                <w:rFonts w:ascii="Times New Roman" w:hAnsi="Times New Roman" w:cs="Times New Roman"/>
                <w:b/>
                <w:bCs/>
                <w:lang w:val="en-US" w:eastAsia="uk-UA"/>
              </w:rPr>
              <w:t>’</w:t>
            </w: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язкові компоненти ОП</w:t>
            </w:r>
          </w:p>
        </w:tc>
      </w:tr>
      <w:tr w:rsidR="00130E21" w:rsidRPr="00B56BF8" w:rsidTr="007201DD">
        <w:trPr>
          <w:trHeight w:val="522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2105FA" w:rsidRDefault="00130E21" w:rsidP="00350BB3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</w:t>
            </w:r>
          </w:p>
        </w:tc>
        <w:tc>
          <w:tcPr>
            <w:tcW w:w="4489" w:type="pct"/>
            <w:gridSpan w:val="5"/>
            <w:shd w:val="clear" w:color="auto" w:fill="auto"/>
            <w:vAlign w:val="center"/>
            <w:hideMark/>
          </w:tcPr>
          <w:p w:rsidR="00130E21" w:rsidRPr="00BC7348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загальної підготовки</w:t>
            </w:r>
          </w:p>
        </w:tc>
      </w:tr>
      <w:tr w:rsidR="00130E21" w:rsidRPr="00B56BF8" w:rsidTr="007201DD">
        <w:trPr>
          <w:trHeight w:val="273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2105FA" w:rsidRDefault="00BC7348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ГП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C7348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Гуманітарна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 w:rsidRP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BC7348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Історія та культури України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Філософія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Політична та соціологічна науки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Іноземна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74352B" w:rsidRPr="00AC0CC1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екзамен</w:t>
            </w:r>
            <w:r w:rsidR="0074352B" w:rsidRPr="00AC0CC1">
              <w:rPr>
                <w:rFonts w:ascii="Times New Roman" w:hAnsi="Times New Roman" w:cs="Times New Roman"/>
                <w:lang w:val="uk-UA" w:eastAsia="uk-UA"/>
              </w:rPr>
              <w:t>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2105FA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lang w:val="uk-UA" w:eastAsia="uk-UA"/>
              </w:rPr>
              <w:t>Фізичне виховання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2105FA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ФП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2105FA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Фундаментальна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2105FA" w:rsidRPr="00B56BF8" w:rsidTr="002105FA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105FA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105FA" w:rsidRPr="002105FA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Cs/>
                <w:lang w:val="uk-UA" w:eastAsia="uk-UA"/>
              </w:rPr>
              <w:t>ОП та БЖД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105FA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105FA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Вікова фізіологія і шкільна гігієна з основами медзнань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Сучасна українська літературна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BC7348">
        <w:trPr>
          <w:trHeight w:val="702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2105FA" w:rsidRDefault="002105FA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ІІ</w:t>
            </w: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130E21"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професійної підготовки</w:t>
            </w:r>
          </w:p>
        </w:tc>
      </w:tr>
      <w:tr w:rsidR="00130E2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0367F2" w:rsidRDefault="000367F2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ППП</w:t>
            </w:r>
            <w:r w:rsidRPr="000367F2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130E21" w:rsidRPr="000367F2">
              <w:rPr>
                <w:rFonts w:ascii="Times New Roman" w:hAnsi="Times New Roman" w:cs="Times New Roman"/>
                <w:b/>
                <w:bCs/>
                <w:lang w:val="uk-UA" w:eastAsia="uk-UA"/>
              </w:rPr>
              <w:t>Психолого-педагогічна підготовка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 w:rsidRPr="00AC0CC1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Педагогіка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367F2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 xml:space="preserve">Методика навчання </w:t>
            </w:r>
            <w:r>
              <w:rPr>
                <w:rFonts w:ascii="Times New Roman" w:hAnsi="Times New Roman" w:cs="Times New Roman"/>
                <w:lang w:val="uk-UA" w:eastAsia="uk-UA"/>
              </w:rPr>
              <w:t>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екзамен</w:t>
            </w:r>
          </w:p>
        </w:tc>
      </w:tr>
      <w:tr w:rsidR="00130E2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AC0CC1" w:rsidRDefault="000A463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НПП </w:t>
            </w:r>
            <w:r w:rsidR="00130E21" w:rsidRPr="00AC0CC1">
              <w:rPr>
                <w:rFonts w:ascii="Times New Roman" w:hAnsi="Times New Roman" w:cs="Times New Roman"/>
                <w:b/>
                <w:lang w:val="uk-UA" w:eastAsia="uk-UA"/>
              </w:rPr>
              <w:t>Науково-предметна підготовка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Українознавство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Історія 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lastRenderedPageBreak/>
              <w:t>ОК 17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 мовознавства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Старослов’янська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Історична граматика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19111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Ділова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мов</w:t>
            </w:r>
            <w:r>
              <w:rPr>
                <w:rFonts w:ascii="Times New Roman" w:hAnsi="Times New Roman" w:cs="Times New Roman"/>
                <w:lang w:val="uk-UA" w:eastAsia="uk-UA"/>
              </w:rPr>
              <w:t>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Фольклор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0A463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191111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Вибіркові компоненти ОП</w:t>
            </w:r>
          </w:p>
        </w:tc>
      </w:tr>
      <w:tr w:rsidR="00191111" w:rsidRPr="00B56BF8" w:rsidTr="002105FA">
        <w:trPr>
          <w:trHeight w:val="464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191111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ВВ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Блок №1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.01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>Теорія масової комунікації та інформації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191111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 xml:space="preserve">Реклама і PR  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640BBA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>Журналістська майстерність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>Журналістська жанрологія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640BBA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640BBA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 xml:space="preserve">Електронні видання та Інтернет-журналістика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залік</w:t>
            </w:r>
          </w:p>
        </w:tc>
      </w:tr>
      <w:tr w:rsidR="00F639B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 xml:space="preserve">Журналістська етика  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B56BF8" w:rsidRDefault="00F639B0" w:rsidP="00F639B0">
            <w:pPr>
              <w:spacing w:after="0" w:line="240" w:lineRule="auto"/>
              <w:rPr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F639B0" w:rsidRPr="00B56BF8" w:rsidTr="002105FA">
        <w:trPr>
          <w:trHeight w:val="485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F639B0" w:rsidRPr="00AA4996" w:rsidRDefault="00F639B0" w:rsidP="00F639B0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F639B0" w:rsidRPr="00F639B0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F639B0">
              <w:rPr>
                <w:rFonts w:ascii="Times New Roman" w:hAnsi="Times New Roman" w:cs="Times New Roman"/>
                <w:lang w:val="uk-UA" w:eastAsia="uk-UA"/>
              </w:rPr>
              <w:t xml:space="preserve">Теорія і практика літературного редагування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F639B0" w:rsidRPr="00640BBA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F639B0" w:rsidRPr="00640BBA" w:rsidRDefault="00F639B0" w:rsidP="00F639B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 xml:space="preserve">Практичний та ономастичний аспект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C96E39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C96E3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bCs/>
                <w:lang w:val="uk-UA" w:eastAsia="uk-UA"/>
              </w:rPr>
              <w:t>Дитяча література та практикум з виразного читання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C96E39" w:rsidP="007201DD">
            <w:pPr>
              <w:spacing w:after="0" w:line="240" w:lineRule="auto"/>
              <w:rPr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C96E39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C96E39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2062F9"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="00191111"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Культура мовлення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9C3B19" w:rsidRDefault="002062F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Українська діалектологія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AA4996" w:rsidRDefault="00AA4996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9C3B19" w:rsidRDefault="002062F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Стилістика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AA4996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062F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062F9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062F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літературної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062F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062F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9C3B1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C3B19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9C3B1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ІК технології в галузі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C3B1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9C3B1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9C3B1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C3B19" w:rsidRPr="00AA4996" w:rsidRDefault="009C3B19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lang w:val="uk-UA" w:eastAsia="uk-UA"/>
              </w:rPr>
              <w:t>ВВ1</w:t>
            </w:r>
            <w:r w:rsidR="00AA4996" w:rsidRPr="00AA4996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9C3B1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педагогіки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C3B1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9C3B1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FE0992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FE0992">
              <w:rPr>
                <w:rFonts w:ascii="Times New Roman" w:hAnsi="Times New Roman" w:cs="Times New Roman"/>
                <w:b/>
                <w:lang w:val="uk-UA" w:eastAsia="uk-UA"/>
              </w:rPr>
              <w:t>Вибірковий блок №2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A0710" w:rsidRPr="003F1103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Міжнародні медіасистеми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3F1103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 xml:space="preserve">Менеджмент ЗМІ та медіапланування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3F1103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 xml:space="preserve">Методи дослідження в медіа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3F1103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Мультимедійні журналістські проекти. Практикум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3F1103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lastRenderedPageBreak/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 xml:space="preserve">Історія журналістики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2A0710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 xml:space="preserve">Соціологія масових комунікацій 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A0710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2A0710" w:rsidRPr="002A0710" w:rsidRDefault="002A0710" w:rsidP="002A07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A0710" w:rsidRPr="002A0710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Наукова журналістика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A0710" w:rsidRPr="00B56BF8" w:rsidRDefault="002A0710" w:rsidP="002A0710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A0710" w:rsidRPr="0053063A" w:rsidRDefault="002A0710" w:rsidP="002A071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2A0710" w:rsidRDefault="00A1475B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Практичний курс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2A0710" w:rsidRDefault="00A1475B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література для дітей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2A0710" w:rsidRDefault="00A1475B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</w:t>
            </w: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Соціолінгвістика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2A0710" w:rsidRDefault="00D34D65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ВВ</w:t>
            </w:r>
            <w:r w:rsidR="00191111" w:rsidRPr="002A0710">
              <w:rPr>
                <w:rFonts w:ascii="Times New Roman" w:hAnsi="Times New Roman" w:cs="Times New Roman"/>
                <w:lang w:val="uk-UA" w:eastAsia="uk-UA"/>
              </w:rPr>
              <w:t>2.11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Наріччя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2A0710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ВВ</w:t>
            </w:r>
            <w:r w:rsidR="00191111" w:rsidRPr="002A0710">
              <w:rPr>
                <w:rFonts w:ascii="Times New Roman" w:hAnsi="Times New Roman" w:cs="Times New Roman"/>
                <w:lang w:val="uk-UA" w:eastAsia="uk-UA"/>
              </w:rPr>
              <w:t xml:space="preserve"> 2.12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Функціональні стилі сучасної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Pr="002A0710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ВВ 2.13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Історична лексикологія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Pr="002A0710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ВВ 2.14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міфологія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Pr="002A0710" w:rsidRDefault="00B60EDF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2A0710">
              <w:rPr>
                <w:rFonts w:ascii="Times New Roman" w:hAnsi="Times New Roman" w:cs="Times New Roman"/>
                <w:lang w:val="uk-UA" w:eastAsia="uk-UA"/>
              </w:rPr>
              <w:t>ВВ 2.15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лексикографія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lang w:val="uk-UA" w:eastAsia="uk-UA"/>
              </w:rPr>
              <w:t>Практична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B60EDF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П.</w:t>
            </w:r>
            <w:r w:rsidR="00191111" w:rsidRPr="00B56BF8">
              <w:rPr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Навчальна</w:t>
            </w:r>
            <w:r w:rsidR="00B60EDF" w:rsidRPr="00AC0CC1">
              <w:rPr>
                <w:rFonts w:ascii="Times New Roman" w:hAnsi="Times New Roman" w:cs="Times New Roman"/>
                <w:lang w:val="uk-UA" w:eastAsia="uk-UA"/>
              </w:rPr>
              <w:t xml:space="preserve"> (фольклорна, психолого-педагогічна, діалектологічна, фахова)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AC0CC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П.</w:t>
            </w:r>
            <w:r w:rsidR="00191111" w:rsidRPr="00B56BF8">
              <w:rPr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Виробнича (педагогічна практика з фахових методик (пробні уроки), педагогічна практика)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>Атестація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753F1D" w:rsidRDefault="00AC0CC1" w:rsidP="007201DD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91111" w:rsidRPr="006028D4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6028D4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вибіркових компонент:                                         90</w:t>
            </w:r>
          </w:p>
        </w:tc>
      </w:tr>
      <w:tr w:rsidR="0019111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6028D4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ОСВІТНЬОЇ ПРОГРАМИ                         240</w:t>
            </w:r>
          </w:p>
        </w:tc>
      </w:tr>
    </w:tbl>
    <w:p w:rsidR="00416B78" w:rsidRDefault="00416B78" w:rsidP="00677B9A">
      <w:pPr>
        <w:ind w:firstLine="709"/>
        <w:jc w:val="center"/>
        <w:rPr>
          <w:sz w:val="28"/>
          <w:szCs w:val="28"/>
          <w:lang w:val="uk-UA"/>
        </w:rPr>
      </w:pPr>
    </w:p>
    <w:p w:rsidR="00416B78" w:rsidRDefault="00416B78" w:rsidP="00AC0CC1">
      <w:pPr>
        <w:rPr>
          <w:sz w:val="28"/>
          <w:szCs w:val="28"/>
          <w:lang w:val="uk-UA"/>
        </w:rPr>
      </w:pPr>
    </w:p>
    <w:p w:rsidR="008B7708" w:rsidRDefault="008B7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6B78" w:rsidRDefault="00416B78" w:rsidP="00677B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B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Структурно-логічна схема</w:t>
      </w:r>
    </w:p>
    <w:p w:rsidR="008B7708" w:rsidRDefault="008B7708" w:rsidP="008B7708">
      <w:pPr>
        <w:rPr>
          <w:sz w:val="24"/>
          <w:szCs w:val="24"/>
        </w:rPr>
      </w:pPr>
    </w:p>
    <w:p w:rsidR="008B7708" w:rsidRPr="001859E6" w:rsidRDefault="00C36FB3" w:rsidP="008B7708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219.75pt;margin-top:10.2pt;width:0;height:417.2pt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08.3pt;margin-top:17.3pt;width:58.85pt;height:1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07</w:t>
                  </w:r>
                </w:p>
                <w:p w:rsidR="005C288D" w:rsidRPr="00997CBB" w:rsidRDefault="005C288D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4" type="#_x0000_t32" style="position:absolute;margin-left:219.75pt;margin-top:9.85pt;width:88.4pt;height:.35pt;z-index:2516797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8" o:spid="_x0000_s1045" type="#_x0000_t202" style="position:absolute;margin-left:308.3pt;margin-top:-.6pt;width:58.8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Поле 8">
              <w:txbxContent>
                <w:p w:rsidR="005C288D" w:rsidRPr="00997CBB" w:rsidRDefault="005C288D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6" type="#_x0000_t32" style="position:absolute;margin-left:104.4pt;margin-top:6.55pt;width:1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3" type="#_x0000_t32" style="position:absolute;margin-left:104.05pt;margin-top:6.55pt;width:.35pt;height:65.15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46" style="position:absolute;margin-left:119.4pt;margin-top:-.25pt;width:57pt;height:53.6pt;z-index:251664384" coordorigin="2955,562" coordsize="1140,1072">
            <v:shape id="Поле 4" o:spid="_x0000_s1047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 style="mso-next-textbox:#Поле 4">
                <w:txbxContent>
                  <w:p w:rsidR="005C288D" w:rsidRPr="00997CBB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01</w:t>
                    </w:r>
                  </w:p>
                </w:txbxContent>
              </v:textbox>
            </v:shape>
            <v:shape id="Поле 9" o:spid="_x0000_s1048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 style="mso-next-textbox:#Поле 9">
                <w:txbxContent>
                  <w:p w:rsidR="005C288D" w:rsidRPr="00997CBB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02</w:t>
                    </w:r>
                  </w:p>
                </w:txbxContent>
              </v:textbox>
            </v:shape>
            <v:shape id="Поле 11" o:spid="_x0000_s1049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 style="mso-next-textbox:#Поле 11">
                <w:txbxContent>
                  <w:p w:rsidR="005C288D" w:rsidRPr="00997CBB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1" o:spid="_x0000_s1037" type="#_x0000_t202" style="position:absolute;margin-left:18.5pt;margin-top:-3.3pt;width:4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;mso-next-textbox:#Поле 1">
              <w:txbxContent>
                <w:p w:rsidR="005C288D" w:rsidRPr="00B10EBC" w:rsidRDefault="005C288D" w:rsidP="008B7708">
                  <w:pPr>
                    <w:jc w:val="center"/>
                    <w:rPr>
                      <w:b/>
                      <w:sz w:val="18"/>
                      <w:lang w:val="uk-UA"/>
                    </w:rPr>
                  </w:pPr>
                  <w:r w:rsidRPr="00B10EBC">
                    <w:rPr>
                      <w:rFonts w:ascii="Times New Roman" w:hAnsi="Times New Roman" w:cs="Times New Roman"/>
                      <w:b/>
                      <w:bCs/>
                      <w:sz w:val="18"/>
                      <w:lang w:val="uk-UA" w:eastAsia="uk-UA"/>
                    </w:rPr>
                    <w:t>Цикл загальної підготовки</w:t>
                  </w:r>
                </w:p>
              </w:txbxContent>
            </v:textbox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9" type="#_x0000_t202" style="position:absolute;margin-left:308.15pt;margin-top:9.45pt;width:58.8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08</w:t>
                  </w:r>
                </w:p>
                <w:p w:rsidR="005C288D" w:rsidRPr="00997CBB" w:rsidRDefault="005C288D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</w:p>
    <w:p w:rsidR="008B7708" w:rsidRPr="001859E6" w:rsidRDefault="00C36FB3" w:rsidP="008B7708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0" type="#_x0000_t32" style="position:absolute;margin-left:261.15pt;margin-top:10.8pt;width:.05pt;height:481.15pt;z-index:251706368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7" type="#_x0000_t32" style="position:absolute;margin-left:104.4pt;margin-top:1.05pt;width:15pt;height:0;z-index:251672576" o:connectortype="straight">
            <v:stroke endarrow="block"/>
          </v:shape>
        </w:pict>
      </w:r>
      <w:r w:rsidR="008B7708" w:rsidRPr="001859E6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6" type="#_x0000_t202" style="position:absolute;margin-left:307.8pt;margin-top:.25pt;width:58.85pt;height:1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6"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4" type="#_x0000_t202" style="position:absolute;margin-left:117.2pt;margin-top:-.1pt;width:58.85pt;height:1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4"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8" type="#_x0000_t32" style="position:absolute;margin-left:104.05pt;margin-top:5.25pt;width:15.35pt;height:0;z-index:251673600" o:connectortype="straight">
            <v:stroke endarrow="block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5" type="#_x0000_t202" style="position:absolute;margin-left:117.55pt;margin-top:4.45pt;width:58.85pt;height:1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5"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xbxContent>
            </v:textbox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4" type="#_x0000_t32" style="position:absolute;margin-left:104.4pt;margin-top:3.3pt;width:115.3pt;height:0;z-index:251669504" o:connectortype="straight"/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7" o:spid="_x0000_s1051" type="#_x0000_t202" style="position:absolute;margin-left:307.45pt;margin-top:.15pt;width:57pt;height:20.6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<v:textbox style="mso-next-textbox:#Поле 17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5" type="#_x0000_t32" style="position:absolute;margin-left:102.15pt;margin-top:9.9pt;width:0;height:120.25pt;z-index:25168076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9" type="#_x0000_t32" style="position:absolute;margin-left:219.7pt;margin-top:10.05pt;width:87.6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6" type="#_x0000_t32" style="position:absolute;margin-left:102.15pt;margin-top:9.9pt;width:17.1pt;height:0;z-index:25168179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40" style="position:absolute;margin-left:119.25pt;margin-top:.25pt;width:57pt;height:82.6pt;z-index:251662336" coordorigin="2952,2504" coordsize="1140,1652">
            <v:shape id="Поле 12" o:spid="_x0000_s1041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10</w:t>
                    </w:r>
                  </w:p>
                </w:txbxContent>
              </v:textbox>
            </v:shape>
            <v:shape id="Поле 13" o:spid="_x0000_s1042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11</w:t>
                    </w:r>
                  </w:p>
                </w:txbxContent>
              </v:textbox>
            </v:shape>
            <v:shape id="Поле 14" o:spid="_x0000_s1043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12</w:t>
                    </w:r>
                  </w:p>
                </w:txbxContent>
              </v:textbox>
            </v:shape>
            <v:shape id="Поле 15" o:spid="_x0000_s1044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2" o:spid="_x0000_s1038" type="#_x0000_t202" style="position:absolute;margin-left:18.65pt;margin-top:.15pt;width:48pt;height:1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">
              <w:txbxContent>
                <w:p w:rsidR="005C288D" w:rsidRPr="00C44A81" w:rsidRDefault="005C288D" w:rsidP="008B770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</w:t>
                  </w:r>
                  <w:r w:rsidRPr="002105FA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Цикл професійної підготовки</w:t>
                  </w:r>
                </w:p>
              </w:txbxContent>
            </v:textbox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8" o:spid="_x0000_s1052" type="#_x0000_t202" style="position:absolute;margin-left:307.45pt;margin-top:6.8pt;width:57pt;height:20.6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<v:textbox style="mso-next-textbox:#Поле 18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16</w:t>
                  </w:r>
                </w:p>
              </w:txbxContent>
            </v:textbox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0" type="#_x0000_t32" style="position:absolute;margin-left:219.7pt;margin-top:2.75pt;width:87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7" type="#_x0000_t32" style="position:absolute;margin-left:102.15pt;margin-top:6.25pt;width:17.1pt;height:0;z-index:251682816" o:connectortype="straight">
            <v:stroke dashstyle="1 1" endarrow="block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9" o:spid="_x0000_s1053" type="#_x0000_t202" style="position:absolute;margin-left:307.4pt;margin-top:.05pt;width:57pt;height:20.6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<v:textbox style="mso-next-textbox:#Поле 19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8" type="#_x0000_t32" style="position:absolute;margin-left:285.55pt;margin-top:12.15pt;width:1.5pt;height:246pt;flip:x;z-index:25169408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9" type="#_x0000_t32" style="position:absolute;margin-left:287.2pt;margin-top:12.15pt;width:20.4pt;height:0;z-index:25169510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8" type="#_x0000_t32" style="position:absolute;margin-left:102.15pt;margin-top:12.15pt;width:17.1pt;height:.4pt;z-index:251683840" o:connectortype="straight">
            <v:stroke dashstyle="1 1" endarrow="block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0" o:spid="_x0000_s1054" type="#_x0000_t202" style="position:absolute;margin-left:307.45pt;margin-top:6.55pt;width:57pt;height:20.6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<v:textbox style="mso-next-textbox:#Поле 20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18</w:t>
                  </w:r>
                </w:p>
              </w:txbxContent>
            </v:textbox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Поле 21" o:spid="_x0000_s1055" type="#_x0000_t202" style="position:absolute;margin-left:307.35pt;margin-top:13.35pt;width:57pt;height:20.6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<v:textbox style="mso-next-textbox:#Поле 21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_x0000_s1137" type="#_x0000_t202" style="position:absolute;margin-left:119.4pt;margin-top:13.35pt;width:57pt;height:18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7">
              <w:txbxContent>
                <w:p w:rsidR="005C288D" w:rsidRPr="00997CBB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0" type="#_x0000_t32" style="position:absolute;margin-left:287.2pt;margin-top:5.95pt;width:20.15pt;height:0;z-index:25169612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9" type="#_x0000_t32" style="position:absolute;margin-left:102.15pt;margin-top:5.95pt;width:17.1pt;height:.35pt;flip:y;z-index:251684864" o:connectortype="straight">
            <v:stroke dashstyle="1 1" endarrow="block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1" type="#_x0000_t32" style="position:absolute;margin-left:287.2pt;margin-top:9.75pt;width:20.3pt;height:0;z-index:251697152" o:connectortype="straight">
            <v:stroke dashstyle="dash" endarrow="block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2" o:spid="_x0000_s1056" type="#_x0000_t202" style="position:absolute;margin-left:307.45pt;margin-top:6.05pt;width:57pt;height:20.6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<v:textbox style="mso-next-textbox:#Поле 22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20</w:t>
                  </w:r>
                </w:p>
              </w:txbxContent>
            </v:textbox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3" o:spid="_x0000_s1057" type="#_x0000_t202" style="position:absolute;margin-left:307.45pt;margin-top:12.9pt;width:57pt;height:20.6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<v:textbox style="mso-next-textbox:#Поле 23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1" type="#_x0000_t32" style="position:absolute;margin-left:219.7pt;margin-top:3.15pt;width:87.65pt;height:.55pt;z-index:251676672" o:connectortype="straight">
            <v:stroke endarrow="block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1" type="#_x0000_t32" style="position:absolute;margin-left:102.15pt;margin-top:5.95pt;width:205.2pt;height:.75pt;z-index:25168691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0" type="#_x0000_t32" style="position:absolute;margin-left:203.8pt;margin-top:6.7pt;width:.05pt;height:187.95pt;z-index:251685888" o:connectortype="straight">
            <v:stroke dashstyle="1 1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4" o:spid="_x0000_s1058" type="#_x0000_t202" style="position:absolute;margin-left:307.45pt;margin-top:5.9pt;width:57pt;height:20.6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<v:textbox style="mso-next-textbox:#Поле 24">
              <w:txbxContent>
                <w:p w:rsidR="005C288D" w:rsidRPr="00C44A81" w:rsidRDefault="005C288D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ОК22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5" type="#_x0000_t32" style="position:absolute;margin-left:261.3pt;margin-top:1.75pt;width:46.45pt;height:0;z-index:251711488" o:connectortype="straight">
            <v:stroke dashstyle="dashDot" endarrow="block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4" type="#_x0000_t32" style="position:absolute;margin-left:261.85pt;margin-top:7.15pt;width:46.45pt;height:0;z-index:251710464" o:connectortype="straight">
            <v:stroke dashstyle="dashDot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72" style="position:absolute;margin-left:308.15pt;margin-top:4.25pt;width:57.15pt;height:206.15pt;z-index:251667456" coordorigin="5494,6999" coordsize="1143,4123">
            <v:shape id="Поле 38" o:spid="_x0000_s1073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074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075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076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2.10</w:t>
                    </w:r>
                  </w:p>
                </w:txbxContent>
              </v:textbox>
            </v:shape>
            <v:shape id="Поле 37" o:spid="_x0000_s1077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078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079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080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081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082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weight=".5pt">
              <v:textbox>
                <w:txbxContent>
                  <w:p w:rsidR="005C288D" w:rsidRPr="00C44A81" w:rsidRDefault="005C288D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61" style="position:absolute;margin-left:117.2pt;margin-top:5.2pt;width:57.25pt;height:206.8pt;z-index:251666432" coordorigin="2911,7018" coordsize="1145,4136">
            <v:shape id="_x0000_s1062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_x0000_s1063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064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1.10</w:t>
                    </w:r>
                  </w:p>
                </w:txbxContent>
              </v:textbox>
            </v:shape>
            <v:shape id="_x0000_s1065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_x0000_s1066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_x0000_s1067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068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069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070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071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weight=".5pt">
              <v:textbox>
                <w:txbxContent>
                  <w:p w:rsidR="005C288D" w:rsidRPr="00342D62" w:rsidRDefault="005C288D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3" o:spid="_x0000_s1039" type="#_x0000_t202" style="position:absolute;margin-left:18.65pt;margin-top:10.65pt;width:48pt;height:1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">
              <w:txbxContent>
                <w:p w:rsidR="005C288D" w:rsidRPr="00C44A81" w:rsidRDefault="005C288D" w:rsidP="008B770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3" type="#_x0000_t32" style="position:absolute;margin-left:203.8pt;margin-top:.5pt;width:104.35pt;height:0;z-index:25168896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2" type="#_x0000_t32" style="position:absolute;margin-left:174.45pt;margin-top:.5pt;width:29.35pt;height:0;flip:x;z-index:251687936" o:connectortype="straight">
            <v:stroke dashstyle="1 1" endarrow="block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5" type="#_x0000_t32" style="position:absolute;margin-left:285.55pt;margin-top:9.05pt;width:22.75pt;height:0;z-index:25170124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4" type="#_x0000_t32" style="position:absolute;margin-left:174.45pt;margin-top:9.05pt;width:111.1pt;height:.4pt;flip:x;z-index:251700224" o:connectortype="straight">
            <v:stroke dashstyle="dash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5" type="#_x0000_t32" style="position:absolute;margin-left:203.8pt;margin-top:3pt;width:103.65pt;height:.35pt;flip:y;z-index:25169100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4" type="#_x0000_t32" style="position:absolute;margin-left:174.45pt;margin-top:3pt;width:29.35pt;height:.35pt;flip:x y;z-index:251689984" o:connectortype="straight">
            <v:stroke dashstyle="1 1" endarrow="block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7" type="#_x0000_t32" style="position:absolute;margin-left:285.55pt;margin-top:9.8pt;width:22.75pt;height:0;z-index:25170329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6" type="#_x0000_t32" style="position:absolute;margin-left:174.05pt;margin-top:8.7pt;width:111.5pt;height:1.1pt;flip:x y;z-index:251702272" o:connectortype="straight">
            <v:stroke dashstyle="dash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7" type="#_x0000_t32" style="position:absolute;margin-left:206.4pt;margin-top:1.35pt;width:101.75pt;height:.35pt;z-index:25169305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6" type="#_x0000_t32" style="position:absolute;margin-left:174.05pt;margin-top:1.35pt;width:32.2pt;height:.35pt;flip:x;z-index:251692032" o:connectortype="straight">
            <v:stroke dashstyle="1 1" endarrow="block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3" type="#_x0000_t32" style="position:absolute;margin-left:219.7pt;margin-top:8.55pt;width:87.75pt;height:0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2" type="#_x0000_t32" style="position:absolute;margin-left:174.45pt;margin-top:8.15pt;width:45.25pt;height:.4pt;flip:x y;z-index:251677696" o:connectortype="straight">
            <v:stroke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0" type="#_x0000_t32" style="position:absolute;margin-left:261.15pt;margin-top:1.8pt;width:47.15pt;height:0;z-index:25171660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6" type="#_x0000_t32" style="position:absolute;margin-left:174.45pt;margin-top:1.4pt;width:86.7pt;height:.4pt;flip:x y;z-index:251712512" o:connectortype="straight">
            <v:stroke dashstyle="dashDot" endarrow="block"/>
          </v:shape>
        </w:pict>
      </w: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1" type="#_x0000_t32" style="position:absolute;margin-left:261.85pt;margin-top:10.3pt;width:47.15pt;height:0;z-index:25171763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7" type="#_x0000_t32" style="position:absolute;margin-left:174.45pt;margin-top:9.9pt;width:86.7pt;height:.4pt;flip:x y;z-index:251713536" o:connectortype="straight">
            <v:stroke dashstyle="dashDot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C36FB3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2" type="#_x0000_t32" style="position:absolute;margin-left:261.85pt;margin-top:.7pt;width:47.15pt;height:0;z-index:251718656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8" type="#_x0000_t32" style="position:absolute;margin-left:174.45pt;margin-top:.3pt;width:86.7pt;height:.4pt;flip:x y;z-index:251714560" o:connectortype="straight">
            <v:stroke dashstyle="dashDot" endarrow="block"/>
          </v:shape>
        </w:pict>
      </w:r>
    </w:p>
    <w:p w:rsidR="008B7708" w:rsidRPr="001859E6" w:rsidRDefault="00C36FB3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3" type="#_x0000_t32" style="position:absolute;left:0;text-align:left;margin-left:261.15pt;margin-top:8.6pt;width:47.15pt;height:0;z-index:251719680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9" type="#_x0000_t32" style="position:absolute;left:0;text-align:left;margin-left:175pt;margin-top:8.6pt;width:86.7pt;height:.4pt;flip:x y;z-index:251715584" o:connectortype="straight">
            <v:stroke dashstyle="dashDot" endarrow="block"/>
          </v:shape>
        </w:pict>
      </w:r>
    </w:p>
    <w:p w:rsidR="008B7708" w:rsidRPr="001859E6" w:rsidRDefault="00C36FB3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49" type="#_x0000_t202" style="position:absolute;left:0;text-align:left;margin-left:307.95pt;margin-top:1.1pt;width:57pt;height:20.6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7" o:spid="_x0000_s1142" type="#_x0000_t202" style="position:absolute;left:0;text-align:left;margin-left:116.95pt;margin-top:2.7pt;width:57pt;height:20.6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</w:p>
    <w:p w:rsidR="008B7708" w:rsidRPr="004D1C23" w:rsidRDefault="00C36FB3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0" type="#_x0000_t202" style="position:absolute;left:0;text-align:left;margin-left:307.95pt;margin-top:5.6pt;width:57pt;height:20.6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8" o:spid="_x0000_s1139" type="#_x0000_t202" style="position:absolute;left:0;text-align:left;margin-left:116.95pt;margin-top:7.35pt;width:57pt;height:20.6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1.12</w:t>
                  </w:r>
                </w:p>
              </w:txbxContent>
            </v:textbox>
          </v:shape>
        </w:pict>
      </w:r>
    </w:p>
    <w:p w:rsidR="008B7708" w:rsidRPr="004D1C23" w:rsidRDefault="00C36FB3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1" type="#_x0000_t202" style="position:absolute;left:0;text-align:left;margin-left:307.95pt;margin-top:10.1pt;width:57pt;height:20.6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9" o:spid="_x0000_s1140" type="#_x0000_t202" style="position:absolute;left:0;text-align:left;margin-left:116.95pt;margin-top:12.05pt;width:57pt;height:20.6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1.13</w:t>
                  </w:r>
                </w:p>
              </w:txbxContent>
            </v:textbox>
          </v:shape>
        </w:pict>
      </w:r>
    </w:p>
    <w:p w:rsidR="008B7708" w:rsidRPr="004D1C23" w:rsidRDefault="00C36FB3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_x0000_s1152" type="#_x0000_t202" style="position:absolute;left:0;text-align:left;margin-left:307.8pt;margin-top:14.6pt;width:57pt;height:20.6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xbxContent>
            </v:textbox>
          </v:shape>
        </w:pict>
      </w:r>
    </w:p>
    <w:p w:rsidR="008B7708" w:rsidRPr="004D1C23" w:rsidRDefault="00C36FB3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0" o:spid="_x0000_s1143" type="#_x0000_t202" style="position:absolute;left:0;text-align:left;margin-left:116.95pt;margin-top:.5pt;width:57pt;height:20.6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1.14</w:t>
                  </w:r>
                </w:p>
              </w:txbxContent>
            </v:textbox>
          </v:shape>
        </w:pict>
      </w:r>
    </w:p>
    <w:p w:rsidR="008B7708" w:rsidRPr="001859E6" w:rsidRDefault="00C36FB3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3" type="#_x0000_t202" style="position:absolute;left:0;text-align:left;margin-left:307.95pt;margin-top:3pt;width:57pt;height:20.6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1" o:spid="_x0000_s1144" type="#_x0000_t202" style="position:absolute;left:0;text-align:left;margin-left:116.95pt;margin-top:5pt;width:57pt;height:20.6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<v:textbox>
              <w:txbxContent>
                <w:p w:rsidR="005C288D" w:rsidRPr="00342D62" w:rsidRDefault="005C288D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1.15</w:t>
                  </w:r>
                </w:p>
              </w:txbxContent>
            </v:textbox>
          </v:shape>
        </w:pict>
      </w:r>
    </w:p>
    <w:p w:rsidR="008B7708" w:rsidRDefault="008B7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6B78" w:rsidRPr="00FA3DC3" w:rsidRDefault="00416B78" w:rsidP="00FA3DC3">
      <w:pPr>
        <w:pStyle w:val="a5"/>
        <w:numPr>
          <w:ilvl w:val="0"/>
          <w:numId w:val="13"/>
        </w:numPr>
        <w:jc w:val="center"/>
        <w:rPr>
          <w:b/>
          <w:szCs w:val="28"/>
          <w:lang w:val="uk-UA"/>
        </w:rPr>
      </w:pPr>
      <w:r w:rsidRPr="00FA3DC3">
        <w:rPr>
          <w:b/>
          <w:szCs w:val="28"/>
          <w:lang w:val="uk-UA"/>
        </w:rPr>
        <w:lastRenderedPageBreak/>
        <w:t>Форми атестації здобувачів вищої освіти</w:t>
      </w:r>
    </w:p>
    <w:p w:rsidR="00416B78" w:rsidRDefault="00416B78" w:rsidP="00416B78">
      <w:pPr>
        <w:rPr>
          <w:lang w:val="uk-UA"/>
        </w:rPr>
      </w:pPr>
    </w:p>
    <w:p w:rsidR="00416B78" w:rsidRPr="00F20E71" w:rsidRDefault="00416B78" w:rsidP="007201D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випускників освітньої програми спеціальності </w:t>
      </w:r>
      <w:r w:rsidR="0013478E">
        <w:rPr>
          <w:rFonts w:ascii="Times New Roman" w:hAnsi="Times New Roman" w:cs="Times New Roman"/>
          <w:sz w:val="28"/>
          <w:szCs w:val="28"/>
          <w:lang w:val="uk-UA"/>
        </w:rPr>
        <w:t xml:space="preserve">014 </w:t>
      </w:r>
      <w:r w:rsidR="00F20E71" w:rsidRPr="007201DD">
        <w:rPr>
          <w:rFonts w:ascii="Times New Roman" w:hAnsi="Times New Roman" w:cs="Times New Roman"/>
          <w:sz w:val="28"/>
          <w:szCs w:val="28"/>
          <w:lang w:val="uk-UA"/>
        </w:rPr>
        <w:t>Середня освіта</w:t>
      </w:r>
      <w:r w:rsidR="0013478E">
        <w:rPr>
          <w:rFonts w:ascii="Times New Roman" w:hAnsi="Times New Roman" w:cs="Times New Roman"/>
          <w:sz w:val="28"/>
          <w:szCs w:val="28"/>
          <w:lang w:val="uk-UA"/>
        </w:rPr>
        <w:t xml:space="preserve"> (Українська мова і література)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у формі </w:t>
      </w:r>
      <w:r w:rsidR="007201DD"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комплексного кваліфікаційно</w:t>
      </w:r>
      <w:r w:rsidR="0013478E">
        <w:rPr>
          <w:rFonts w:ascii="Times New Roman" w:hAnsi="Times New Roman" w:cs="Times New Roman"/>
          <w:sz w:val="28"/>
          <w:szCs w:val="28"/>
          <w:lang w:val="uk-UA"/>
        </w:rPr>
        <w:t>го екзамену, випускного екзамену зі спеціалізації</w:t>
      </w:r>
      <w:r w:rsidR="00D061FA"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78E"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="0013478E"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>завершується видачею документа встановленого зразка</w:t>
      </w:r>
      <w:r w:rsidR="0013478E"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>про присудження їм ступеня бакалавра</w:t>
      </w:r>
      <w:r w:rsidR="008944F8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4F8"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професійної кваліфікації: </w:t>
      </w:r>
      <w:r w:rsidR="008944F8" w:rsidRPr="008944F8"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і літератури та зарубіжної літератури основної школи, журналіст</w:t>
      </w:r>
      <w:r w:rsidR="008944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B78" w:rsidRPr="00F20E71" w:rsidRDefault="00416B78" w:rsidP="00416B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1">
        <w:rPr>
          <w:rFonts w:ascii="Times New Roman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610C90" w:rsidRDefault="00610C90" w:rsidP="00610C90">
      <w:pPr>
        <w:rPr>
          <w:lang w:val="uk-UA"/>
        </w:rPr>
      </w:pPr>
    </w:p>
    <w:p w:rsidR="00643804" w:rsidRPr="007201DD" w:rsidRDefault="00643804" w:rsidP="00FA3DC3">
      <w:pPr>
        <w:pStyle w:val="a5"/>
        <w:numPr>
          <w:ilvl w:val="0"/>
          <w:numId w:val="13"/>
        </w:numPr>
        <w:tabs>
          <w:tab w:val="left" w:pos="4095"/>
        </w:tabs>
        <w:jc w:val="center"/>
        <w:rPr>
          <w:b/>
          <w:szCs w:val="28"/>
          <w:lang w:val="uk-UA"/>
        </w:rPr>
      </w:pPr>
      <w:r w:rsidRPr="007201DD">
        <w:rPr>
          <w:b/>
          <w:szCs w:val="28"/>
          <w:lang w:val="uk-UA"/>
        </w:rPr>
        <w:t>Матриця відповідності програмних компетентностей компонентам освітньої програми</w:t>
      </w:r>
    </w:p>
    <w:p w:rsidR="007201DD" w:rsidRDefault="007201DD" w:rsidP="007201DD">
      <w:pPr>
        <w:pStyle w:val="a5"/>
        <w:tabs>
          <w:tab w:val="left" w:pos="4095"/>
        </w:tabs>
        <w:ind w:left="1440"/>
        <w:rPr>
          <w:lang w:val="uk-UA"/>
        </w:rPr>
      </w:pPr>
      <w:r>
        <w:rPr>
          <w:lang w:val="uk-UA"/>
        </w:rPr>
        <w:t>Див.</w:t>
      </w:r>
      <w:r w:rsidR="00FA3DC3">
        <w:rPr>
          <w:lang w:val="uk-UA"/>
        </w:rPr>
        <w:t xml:space="preserve"> </w:t>
      </w:r>
      <w:r>
        <w:rPr>
          <w:lang w:val="uk-UA"/>
        </w:rPr>
        <w:t>додаток</w:t>
      </w:r>
    </w:p>
    <w:p w:rsidR="00643804" w:rsidRPr="007201DD" w:rsidRDefault="00643804" w:rsidP="00643804">
      <w:pPr>
        <w:pStyle w:val="a5"/>
        <w:tabs>
          <w:tab w:val="left" w:pos="4095"/>
        </w:tabs>
        <w:ind w:left="1440"/>
        <w:jc w:val="center"/>
        <w:rPr>
          <w:b/>
          <w:sz w:val="22"/>
          <w:szCs w:val="22"/>
          <w:lang w:val="uk-UA"/>
        </w:rPr>
      </w:pPr>
    </w:p>
    <w:p w:rsidR="00643804" w:rsidRPr="007201DD" w:rsidRDefault="00643804" w:rsidP="00610C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804" w:rsidRPr="00643804" w:rsidRDefault="00643804" w:rsidP="006438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DD">
        <w:rPr>
          <w:rFonts w:ascii="Times New Roman" w:hAnsi="Times New Roman" w:cs="Times New Roman"/>
          <w:b/>
          <w:sz w:val="28"/>
          <w:szCs w:val="28"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7201DD" w:rsidRDefault="007201DD" w:rsidP="007201DD">
      <w:pPr>
        <w:pStyle w:val="a5"/>
        <w:tabs>
          <w:tab w:val="left" w:pos="4095"/>
        </w:tabs>
        <w:ind w:left="1440"/>
        <w:rPr>
          <w:lang w:val="uk-UA"/>
        </w:rPr>
      </w:pPr>
      <w:r>
        <w:rPr>
          <w:lang w:val="uk-UA"/>
        </w:rPr>
        <w:t>Див.</w:t>
      </w:r>
      <w:r w:rsidR="00FA3DC3">
        <w:rPr>
          <w:lang w:val="uk-UA"/>
        </w:rPr>
        <w:t xml:space="preserve"> </w:t>
      </w:r>
      <w:r>
        <w:rPr>
          <w:lang w:val="uk-UA"/>
        </w:rPr>
        <w:t>додаток</w:t>
      </w:r>
    </w:p>
    <w:p w:rsidR="00643804" w:rsidRDefault="00643804" w:rsidP="00610C90">
      <w:pPr>
        <w:rPr>
          <w:lang w:val="uk-UA"/>
        </w:rPr>
      </w:pPr>
    </w:p>
    <w:p w:rsidR="00FA3DC3" w:rsidRPr="00AC49A6" w:rsidRDefault="00FA3DC3" w:rsidP="00FA3DC3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AC49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Pr="00AC49A6">
        <w:rPr>
          <w:rFonts w:ascii="Times New Roman" w:hAnsi="Times New Roman"/>
          <w:sz w:val="28"/>
          <w:szCs w:val="28"/>
          <w:lang w:val="uk-UA"/>
        </w:rPr>
        <w:t>(протокол №__  від _______20___ р.).</w:t>
      </w:r>
    </w:p>
    <w:p w:rsidR="00FA3DC3" w:rsidRPr="00AC49A6" w:rsidRDefault="00FA3DC3" w:rsidP="00FA3DC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3DC3" w:rsidRPr="00AC49A6" w:rsidRDefault="00FA3DC3" w:rsidP="00FA3DC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3DC3" w:rsidRPr="00AC49A6" w:rsidRDefault="00FA3DC3" w:rsidP="00FA3DC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FA3DC3" w:rsidRPr="00AC49A6" w:rsidRDefault="00FA3DC3" w:rsidP="00FA3DC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3DC3" w:rsidRDefault="00FA3DC3" w:rsidP="00FA3DC3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Січкар Світлана Анатоліївна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кандидат філологічних наук, </w:t>
      </w:r>
      <w:r>
        <w:rPr>
          <w:rFonts w:ascii="Times New Roman" w:hAnsi="Times New Roman" w:cs="Times New Roman"/>
          <w:sz w:val="28"/>
          <w:lang w:val="uk-UA"/>
        </w:rPr>
        <w:t xml:space="preserve">кафедри практичного мовознавства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3DC3" w:rsidRDefault="00FA3DC3" w:rsidP="00FA3DC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3DC3" w:rsidRDefault="00FA3DC3" w:rsidP="00FA3DC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FA3DC3" w:rsidRPr="00AC49A6" w:rsidRDefault="00FA3DC3" w:rsidP="00FA3DC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A3DC3" w:rsidRDefault="00FA3DC3" w:rsidP="00FA3DC3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7E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Коваль Валентина Олександрівна</w:t>
      </w:r>
      <w:r w:rsidRPr="00787EC2">
        <w:rPr>
          <w:rFonts w:ascii="Times New Roman" w:eastAsia="Times New Roman" w:hAnsi="Times New Roman" w:cs="Times New Roman"/>
          <w:sz w:val="28"/>
          <w:szCs w:val="28"/>
          <w:lang w:val="uk-UA"/>
        </w:rPr>
        <w:t>, доктор педагогічних наук, професор кафедри української мови та методики її навчання Уман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 державного </w:t>
      </w:r>
      <w:r w:rsidRPr="00787EC2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педагогічного університету імені Павла Тичини.</w:t>
      </w:r>
    </w:p>
    <w:p w:rsidR="00FA3DC3" w:rsidRDefault="00FA3DC3" w:rsidP="00FA3DC3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Новаківська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Уманського державного 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3DC3" w:rsidRDefault="00FA3DC3" w:rsidP="00FA3DC3">
      <w:pPr>
        <w:spacing w:after="0"/>
        <w:ind w:left="4678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Хлистун Ірина Валентинівна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кандидат філологічних наук, доцент кафедри практичного мовознавства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16B78" w:rsidRDefault="00416B78" w:rsidP="00416B78">
      <w:pPr>
        <w:spacing w:line="232" w:lineRule="auto"/>
        <w:rPr>
          <w:sz w:val="28"/>
          <w:szCs w:val="28"/>
          <w:lang w:val="uk-UA"/>
        </w:rPr>
      </w:pPr>
    </w:p>
    <w:p w:rsidR="00643804" w:rsidRPr="00610C90" w:rsidRDefault="00643804">
      <w:pPr>
        <w:rPr>
          <w:lang w:val="uk-UA"/>
        </w:rPr>
      </w:pPr>
    </w:p>
    <w:sectPr w:rsidR="00643804" w:rsidRPr="00610C90" w:rsidSect="00BC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5FD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47ACD"/>
    <w:multiLevelType w:val="hybridMultilevel"/>
    <w:tmpl w:val="3BD01782"/>
    <w:lvl w:ilvl="0" w:tplc="C3D43FA0">
      <w:start w:val="3"/>
      <w:numFmt w:val="bullet"/>
      <w:lvlText w:val="–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>
    <w:nsid w:val="28CE0F95"/>
    <w:multiLevelType w:val="hybridMultilevel"/>
    <w:tmpl w:val="79505178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15916"/>
    <w:multiLevelType w:val="hybridMultilevel"/>
    <w:tmpl w:val="E510238E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86135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2ED5C62"/>
    <w:multiLevelType w:val="hybridMultilevel"/>
    <w:tmpl w:val="A736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933442"/>
    <w:multiLevelType w:val="hybridMultilevel"/>
    <w:tmpl w:val="B36E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0C90"/>
    <w:rsid w:val="0000043B"/>
    <w:rsid w:val="00014496"/>
    <w:rsid w:val="0001633E"/>
    <w:rsid w:val="000367F2"/>
    <w:rsid w:val="00073A10"/>
    <w:rsid w:val="00084BF6"/>
    <w:rsid w:val="000A4631"/>
    <w:rsid w:val="0011149D"/>
    <w:rsid w:val="00124E07"/>
    <w:rsid w:val="00130E21"/>
    <w:rsid w:val="00134570"/>
    <w:rsid w:val="0013478E"/>
    <w:rsid w:val="00137E87"/>
    <w:rsid w:val="00150085"/>
    <w:rsid w:val="00151A7A"/>
    <w:rsid w:val="00171FC4"/>
    <w:rsid w:val="001725CF"/>
    <w:rsid w:val="0017509D"/>
    <w:rsid w:val="00191111"/>
    <w:rsid w:val="001A2699"/>
    <w:rsid w:val="001A3261"/>
    <w:rsid w:val="001B43D6"/>
    <w:rsid w:val="001B4DA8"/>
    <w:rsid w:val="001F4196"/>
    <w:rsid w:val="002062F9"/>
    <w:rsid w:val="002105FA"/>
    <w:rsid w:val="002363FE"/>
    <w:rsid w:val="00251371"/>
    <w:rsid w:val="002841BC"/>
    <w:rsid w:val="002A0710"/>
    <w:rsid w:val="002C0355"/>
    <w:rsid w:val="002D7673"/>
    <w:rsid w:val="00312DBC"/>
    <w:rsid w:val="00314C89"/>
    <w:rsid w:val="0032018E"/>
    <w:rsid w:val="00332B4E"/>
    <w:rsid w:val="0033440A"/>
    <w:rsid w:val="0034056E"/>
    <w:rsid w:val="00350BB3"/>
    <w:rsid w:val="00362957"/>
    <w:rsid w:val="00374BD7"/>
    <w:rsid w:val="00383D38"/>
    <w:rsid w:val="003B216A"/>
    <w:rsid w:val="003C6A06"/>
    <w:rsid w:val="003E168E"/>
    <w:rsid w:val="003F1103"/>
    <w:rsid w:val="00413E90"/>
    <w:rsid w:val="00416B78"/>
    <w:rsid w:val="00473FD0"/>
    <w:rsid w:val="0047794B"/>
    <w:rsid w:val="0049185F"/>
    <w:rsid w:val="004D1C23"/>
    <w:rsid w:val="005116A7"/>
    <w:rsid w:val="005121E9"/>
    <w:rsid w:val="0053063A"/>
    <w:rsid w:val="00531EC1"/>
    <w:rsid w:val="00591D10"/>
    <w:rsid w:val="005A1CF9"/>
    <w:rsid w:val="005C288D"/>
    <w:rsid w:val="006028D4"/>
    <w:rsid w:val="00610C90"/>
    <w:rsid w:val="00640BBA"/>
    <w:rsid w:val="00643804"/>
    <w:rsid w:val="00667763"/>
    <w:rsid w:val="00677B9A"/>
    <w:rsid w:val="00696DCA"/>
    <w:rsid w:val="006A2D4F"/>
    <w:rsid w:val="006A4505"/>
    <w:rsid w:val="006A7E32"/>
    <w:rsid w:val="006A7ECA"/>
    <w:rsid w:val="006B7A0C"/>
    <w:rsid w:val="006C2C7C"/>
    <w:rsid w:val="006D6CE5"/>
    <w:rsid w:val="006E1062"/>
    <w:rsid w:val="006F14BA"/>
    <w:rsid w:val="007201DD"/>
    <w:rsid w:val="00740377"/>
    <w:rsid w:val="0074352B"/>
    <w:rsid w:val="0077225B"/>
    <w:rsid w:val="00780CC8"/>
    <w:rsid w:val="00787EC2"/>
    <w:rsid w:val="007957F7"/>
    <w:rsid w:val="007D1865"/>
    <w:rsid w:val="007E2258"/>
    <w:rsid w:val="00854488"/>
    <w:rsid w:val="008813FD"/>
    <w:rsid w:val="008944F8"/>
    <w:rsid w:val="008B26B5"/>
    <w:rsid w:val="008B7708"/>
    <w:rsid w:val="00922836"/>
    <w:rsid w:val="00937B5B"/>
    <w:rsid w:val="009A0557"/>
    <w:rsid w:val="009A4343"/>
    <w:rsid w:val="009C3B19"/>
    <w:rsid w:val="009D4962"/>
    <w:rsid w:val="009F4A52"/>
    <w:rsid w:val="00A1475B"/>
    <w:rsid w:val="00A27424"/>
    <w:rsid w:val="00A343E2"/>
    <w:rsid w:val="00A51B98"/>
    <w:rsid w:val="00A53DA6"/>
    <w:rsid w:val="00A6620F"/>
    <w:rsid w:val="00A7093F"/>
    <w:rsid w:val="00A949B8"/>
    <w:rsid w:val="00AA4996"/>
    <w:rsid w:val="00AB26BA"/>
    <w:rsid w:val="00AC0CC1"/>
    <w:rsid w:val="00AD74FC"/>
    <w:rsid w:val="00AE172D"/>
    <w:rsid w:val="00AF4DF6"/>
    <w:rsid w:val="00AF7DEA"/>
    <w:rsid w:val="00B0191B"/>
    <w:rsid w:val="00B05185"/>
    <w:rsid w:val="00B10EBC"/>
    <w:rsid w:val="00B523C2"/>
    <w:rsid w:val="00B60EDF"/>
    <w:rsid w:val="00B85133"/>
    <w:rsid w:val="00BC7348"/>
    <w:rsid w:val="00C12D49"/>
    <w:rsid w:val="00C36FB3"/>
    <w:rsid w:val="00C4518F"/>
    <w:rsid w:val="00C50BF4"/>
    <w:rsid w:val="00C579B8"/>
    <w:rsid w:val="00C63DDB"/>
    <w:rsid w:val="00C871F4"/>
    <w:rsid w:val="00C96E39"/>
    <w:rsid w:val="00CB6810"/>
    <w:rsid w:val="00D061FA"/>
    <w:rsid w:val="00D15CEC"/>
    <w:rsid w:val="00D20AC9"/>
    <w:rsid w:val="00D34D65"/>
    <w:rsid w:val="00D451A0"/>
    <w:rsid w:val="00D51173"/>
    <w:rsid w:val="00D80D90"/>
    <w:rsid w:val="00D826EE"/>
    <w:rsid w:val="00D9418E"/>
    <w:rsid w:val="00DC0B96"/>
    <w:rsid w:val="00DC5D22"/>
    <w:rsid w:val="00E0526B"/>
    <w:rsid w:val="00E212C2"/>
    <w:rsid w:val="00E65BA5"/>
    <w:rsid w:val="00E8297E"/>
    <w:rsid w:val="00EB1E73"/>
    <w:rsid w:val="00EB254B"/>
    <w:rsid w:val="00EB476D"/>
    <w:rsid w:val="00ED3FA6"/>
    <w:rsid w:val="00ED45DB"/>
    <w:rsid w:val="00EE1F8F"/>
    <w:rsid w:val="00EE6D51"/>
    <w:rsid w:val="00F20E71"/>
    <w:rsid w:val="00F319C0"/>
    <w:rsid w:val="00F639B0"/>
    <w:rsid w:val="00F73BA4"/>
    <w:rsid w:val="00F86F74"/>
    <w:rsid w:val="00FA3DC3"/>
    <w:rsid w:val="00FC724E"/>
    <w:rsid w:val="00FD61A1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_x0000_s1104"/>
        <o:r id="V:Rule2" type="connector" idref="#_x0000_s1125"/>
        <o:r id="V:Rule3" type="connector" idref="#_x0000_s1105"/>
        <o:r id="V:Rule4" type="connector" idref="#_x0000_s1099"/>
        <o:r id="V:Rule5" type="connector" idref="#_x0000_s1093"/>
        <o:r id="V:Rule6" type="connector" idref="#_x0000_s1107"/>
        <o:r id="V:Rule7" type="connector" idref="#_x0000_s1117"/>
        <o:r id="V:Rule8" type="connector" idref="#_x0000_s1106"/>
        <o:r id="V:Rule9" type="connector" idref="#_x0000_s1129"/>
        <o:r id="V:Rule10" type="connector" idref="#_x0000_s1083"/>
        <o:r id="V:Rule11" type="connector" idref="#_x0000_s1130"/>
        <o:r id="V:Rule12" type="connector" idref="#_x0000_s1127"/>
        <o:r id="V:Rule13" type="connector" idref="#_x0000_s1098"/>
        <o:r id="V:Rule14" type="connector" idref="#_x0000_s1096"/>
        <o:r id="V:Rule15" type="connector" idref="#_x0000_s1100"/>
        <o:r id="V:Rule16" type="connector" idref="#_x0000_s1085"/>
        <o:r id="V:Rule17" type="connector" idref="#_x0000_s1101"/>
        <o:r id="V:Rule18" type="connector" idref="#_x0000_s1116"/>
        <o:r id="V:Rule19" type="connector" idref="#_x0000_s1095"/>
        <o:r id="V:Rule20" type="connector" idref="#_x0000_s1103"/>
        <o:r id="V:Rule21" type="connector" idref="#_x0000_s1124"/>
        <o:r id="V:Rule22" type="connector" idref="#_x0000_s1114"/>
        <o:r id="V:Rule23" type="connector" idref="#_x0000_s1086"/>
        <o:r id="V:Rule24" type="connector" idref="#_x0000_s1132"/>
        <o:r id="V:Rule25" type="connector" idref="#_x0000_s1089"/>
        <o:r id="V:Rule26" type="connector" idref="#_x0000_s1111"/>
        <o:r id="V:Rule27" type="connector" idref="#_x0000_s1084"/>
        <o:r id="V:Rule28" type="connector" idref="#_x0000_s1102"/>
        <o:r id="V:Rule29" type="connector" idref="#_x0000_s1115"/>
        <o:r id="V:Rule30" type="connector" idref="#_x0000_s1108"/>
        <o:r id="V:Rule31" type="connector" idref="#_x0000_s1092"/>
        <o:r id="V:Rule32" type="connector" idref="#_x0000_s1128"/>
        <o:r id="V:Rule33" type="connector" idref="#_x0000_s1088"/>
        <o:r id="V:Rule34" type="connector" idref="#_x0000_s1126"/>
        <o:r id="V:Rule35" type="connector" idref="#_x0000_s1090"/>
        <o:r id="V:Rule36" type="connector" idref="#_x0000_s1109"/>
        <o:r id="V:Rule37" type="connector" idref="#_x0000_s1091"/>
        <o:r id="V:Rule38" type="connector" idref="#_x0000_s1133"/>
        <o:r id="V:Rule39" type="connector" idref="#_x0000_s1087"/>
        <o:r id="V:Rule40" type="connector" idref="#_x0000_s1094"/>
        <o:r id="V:Rule41" type="connector" idref="#_x0000_s1120"/>
        <o:r id="V:Rule42" type="connector" idref="#_x0000_s1097"/>
        <o:r id="V:Rule43" type="connector" idref="#_x0000_s1131"/>
        <o:r id="V:Rule44" type="connector" idref="#_x0000_s1110"/>
      </o:rules>
    </o:shapelayout>
  </w:shapeDefaults>
  <w:decimalSymbol w:val=","/>
  <w:listSeparator w:val=";"/>
  <w15:docId w15:val="{FAC1DA47-3E32-4BAF-9842-89338E73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90"/>
  </w:style>
  <w:style w:type="paragraph" w:styleId="2">
    <w:name w:val="heading 2"/>
    <w:basedOn w:val="a"/>
    <w:next w:val="a"/>
    <w:link w:val="20"/>
    <w:qFormat/>
    <w:rsid w:val="00677B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0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77B9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nhideWhenUsed/>
    <w:rsid w:val="00677B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77B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7B9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677B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677B9A"/>
  </w:style>
  <w:style w:type="character" w:styleId="a7">
    <w:name w:val="Hyperlink"/>
    <w:basedOn w:val="a0"/>
    <w:uiPriority w:val="99"/>
    <w:unhideWhenUsed/>
    <w:rsid w:val="00677B9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1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1BC"/>
    <w:rPr>
      <w:rFonts w:ascii="Tahoma" w:eastAsia="Times New Roman" w:hAnsi="Tahoma" w:cs="Tahoma"/>
      <w:sz w:val="16"/>
      <w:szCs w:val="16"/>
    </w:rPr>
  </w:style>
  <w:style w:type="paragraph" w:customStyle="1" w:styleId="Style79">
    <w:name w:val="Style79"/>
    <w:basedOn w:val="a"/>
    <w:uiPriority w:val="99"/>
    <w:rsid w:val="00FC724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rsid w:val="0041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E1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64A3-82E8-42A5-873D-639CD51D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7272</TotalTime>
  <Pages>13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cp:lastPrinted>2019-07-03T09:36:00Z</cp:lastPrinted>
  <dcterms:created xsi:type="dcterms:W3CDTF">2017-11-18T13:33:00Z</dcterms:created>
  <dcterms:modified xsi:type="dcterms:W3CDTF">2019-10-15T08:52:00Z</dcterms:modified>
</cp:coreProperties>
</file>