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41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5041">
        <w:rPr>
          <w:rFonts w:ascii="Times New Roman" w:hAnsi="Times New Roman" w:cs="Times New Roman"/>
          <w:sz w:val="24"/>
          <w:szCs w:val="24"/>
          <w:lang w:val="uk-UA"/>
        </w:rPr>
        <w:t>Culture</w:t>
      </w:r>
      <w:proofErr w:type="spellEnd"/>
      <w:r w:rsidRPr="00895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504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895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5041">
        <w:rPr>
          <w:rFonts w:ascii="Times New Roman" w:hAnsi="Times New Roman" w:cs="Times New Roman"/>
          <w:sz w:val="24"/>
          <w:szCs w:val="24"/>
          <w:lang w:val="uk-UA"/>
        </w:rPr>
        <w:t>Speech</w:t>
      </w:r>
      <w:proofErr w:type="spellEnd"/>
    </w:p>
    <w:p w:rsidR="00895041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eastAsia="uk-UA"/>
        </w:rPr>
        <w:t>ПМ</w:t>
      </w:r>
      <w:r w:rsidRPr="00895041">
        <w:rPr>
          <w:rFonts w:ascii="Arial" w:hAnsi="Arial" w:cs="Arial"/>
          <w:sz w:val="24"/>
          <w:szCs w:val="24"/>
          <w:lang w:val="en-US" w:eastAsia="uk-UA"/>
        </w:rPr>
        <w:t>_6_</w:t>
      </w:r>
      <w:r>
        <w:rPr>
          <w:rFonts w:ascii="Arial" w:hAnsi="Arial" w:cs="Arial"/>
          <w:sz w:val="24"/>
          <w:szCs w:val="24"/>
          <w:lang w:eastAsia="uk-UA"/>
        </w:rPr>
        <w:t>ДВС</w:t>
      </w:r>
      <w:r w:rsidRPr="00895041">
        <w:rPr>
          <w:rFonts w:ascii="Arial" w:hAnsi="Arial" w:cs="Arial"/>
          <w:sz w:val="24"/>
          <w:szCs w:val="24"/>
          <w:lang w:val="en-US" w:eastAsia="uk-UA"/>
        </w:rPr>
        <w:t>5.10</w:t>
      </w:r>
    </w:p>
    <w:p w:rsidR="00895041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895041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895041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90 (ECTS credits - 3); </w:t>
      </w:r>
      <w:r w:rsidR="00D82482" w:rsidRPr="00D82482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D8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36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lectures,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 12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 xml:space="preserve">, laboratory - 10), independent work - </w:t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895041" w:rsidRPr="00895041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1D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041">
        <w:rPr>
          <w:rFonts w:ascii="Times New Roman" w:hAnsi="Times New Roman" w:cs="Times New Roman"/>
          <w:sz w:val="24"/>
          <w:szCs w:val="24"/>
          <w:lang w:val="en-US"/>
        </w:rPr>
        <w:t xml:space="preserve">Cymbal Natalya </w:t>
      </w:r>
      <w:proofErr w:type="spellStart"/>
      <w:r w:rsidRPr="00895041">
        <w:rPr>
          <w:rFonts w:ascii="Times New Roman" w:hAnsi="Times New Roman" w:cs="Times New Roman"/>
          <w:sz w:val="24"/>
          <w:szCs w:val="24"/>
          <w:lang w:val="en-US"/>
        </w:rPr>
        <w:t>Andriyivna</w:t>
      </w:r>
      <w:proofErr w:type="spellEnd"/>
      <w:r w:rsidRPr="00895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95041">
        <w:rPr>
          <w:rFonts w:ascii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>Candidate of Philological Sciences</w:t>
      </w:r>
      <w:r>
        <w:rPr>
          <w:rFonts w:ascii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Assistant Professor.</w:t>
      </w:r>
    </w:p>
    <w:p w:rsidR="00895041" w:rsidRPr="00895041" w:rsidRDefault="00895041" w:rsidP="008950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95041">
        <w:rPr>
          <w:rFonts w:ascii="Times New Roman" w:hAnsi="Times New Roman" w:cs="Times New Roman"/>
          <w:sz w:val="24"/>
          <w:szCs w:val="24"/>
          <w:lang w:val="uk-UA"/>
        </w:rPr>
        <w:t>Xlystun</w:t>
      </w:r>
      <w:proofErr w:type="spellEnd"/>
      <w:r w:rsidRPr="00895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5041">
        <w:rPr>
          <w:rFonts w:ascii="Times New Roman" w:hAnsi="Times New Roman" w:cs="Times New Roman"/>
          <w:sz w:val="24"/>
          <w:szCs w:val="24"/>
          <w:lang w:val="uk-UA"/>
        </w:rPr>
        <w:t>Iryna</w:t>
      </w:r>
      <w:proofErr w:type="spellEnd"/>
      <w:r w:rsidRPr="00895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5041">
        <w:rPr>
          <w:rFonts w:ascii="Times New Roman" w:hAnsi="Times New Roman" w:cs="Times New Roman"/>
          <w:sz w:val="24"/>
          <w:szCs w:val="24"/>
          <w:lang w:val="uk-UA"/>
        </w:rPr>
        <w:t>Valentynivna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95041">
        <w:rPr>
          <w:rFonts w:ascii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>Candidate of Philological Sciences</w:t>
      </w:r>
      <w:r>
        <w:rPr>
          <w:rFonts w:ascii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Assistant Professor.</w:t>
      </w:r>
    </w:p>
    <w:p w:rsidR="00895041" w:rsidRPr="001D5A12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1D5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95041" w:rsidRPr="00EB04CC" w:rsidRDefault="00895041" w:rsidP="00895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895041" w:rsidRDefault="00895041" w:rsidP="00895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proofErr w:type="gramStart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F7312B">
        <w:rPr>
          <w:lang w:val="en-US"/>
        </w:rPr>
        <w:t xml:space="preserve"> </w:t>
      </w:r>
    </w:p>
    <w:p w:rsidR="00895041" w:rsidRDefault="00895041" w:rsidP="0089504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95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concept  about culture of speech as an academic discipline, the main trends of the language situation and language policy in Ukraine, the literary language rules; rules of speech etiquette;</w:t>
      </w:r>
    </w:p>
    <w:p w:rsidR="00895041" w:rsidRDefault="00895041" w:rsidP="0089504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792781" w:rsidRPr="00275F83" w:rsidRDefault="00792781" w:rsidP="00275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5F83">
        <w:rPr>
          <w:rFonts w:ascii="Times New Roman" w:hAnsi="Times New Roman" w:cs="Times New Roman"/>
          <w:sz w:val="24"/>
          <w:szCs w:val="24"/>
          <w:lang w:val="en-US"/>
        </w:rPr>
        <w:t>understand</w:t>
      </w:r>
      <w:proofErr w:type="gramEnd"/>
      <w:r w:rsidRPr="00275F83">
        <w:rPr>
          <w:rFonts w:ascii="Times New Roman" w:hAnsi="Times New Roman" w:cs="Times New Roman"/>
          <w:sz w:val="24"/>
          <w:szCs w:val="24"/>
          <w:lang w:val="en-US"/>
        </w:rPr>
        <w:t xml:space="preserve"> the relationship in language system, language structure; observe the rules of language in different styles and situations of communication; constantly deepen knowledge of the Ukrainian language and enrich your vocabulary, comply with speech etiquette</w:t>
      </w:r>
    </w:p>
    <w:p w:rsidR="00895041" w:rsidRPr="00F7312B" w:rsidRDefault="00895041" w:rsidP="0089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F7312B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895041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146A55" w:rsidRPr="00146A55" w:rsidRDefault="00146A55" w:rsidP="00146A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A55">
        <w:rPr>
          <w:rFonts w:ascii="Times New Roman" w:hAnsi="Times New Roman" w:cs="Times New Roman"/>
          <w:sz w:val="24"/>
          <w:szCs w:val="24"/>
          <w:lang w:val="en-US"/>
        </w:rPr>
        <w:t>• Practical course of Ukrainian language</w:t>
      </w:r>
    </w:p>
    <w:p w:rsidR="00146A55" w:rsidRDefault="00146A55" w:rsidP="00146A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A55">
        <w:rPr>
          <w:rFonts w:ascii="Times New Roman" w:hAnsi="Times New Roman" w:cs="Times New Roman"/>
          <w:sz w:val="24"/>
          <w:szCs w:val="24"/>
          <w:lang w:val="en-US"/>
        </w:rPr>
        <w:t>• The modern Ukrainian literary language</w:t>
      </w:r>
    </w:p>
    <w:p w:rsidR="00895041" w:rsidRPr="00CE120A" w:rsidRDefault="00895041" w:rsidP="00146A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12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Pr="00CE12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CE12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E12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CE12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146A55" w:rsidRPr="00146A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Language norm and its codification; linguistic policy and language situation in Ukraine; Ukrainian communicative code; intercultural communication; pragmatics of  colloquial speech; communicative intentions, verbal strategies, tactics and techniques; communication failures;  norms of  official-business and scientific styles;  </w:t>
      </w:r>
      <w:proofErr w:type="spellStart"/>
      <w:r w:rsidR="00146A55" w:rsidRPr="00146A55">
        <w:rPr>
          <w:rFonts w:ascii="Times New Roman" w:eastAsia="Times New Roman" w:hAnsi="Times New Roman" w:cs="Times New Roman"/>
          <w:sz w:val="24"/>
          <w:szCs w:val="24"/>
          <w:lang w:val="en-US"/>
        </w:rPr>
        <w:t>linguodidactic</w:t>
      </w:r>
      <w:proofErr w:type="spellEnd"/>
      <w:r w:rsidR="00146A55" w:rsidRPr="00146A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aspect of speech</w:t>
      </w:r>
    </w:p>
    <w:p w:rsidR="00895041" w:rsidRPr="00CE120A" w:rsidRDefault="00DC6541" w:rsidP="0089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 Literature</w:t>
      </w:r>
      <w:r w:rsidR="00895041" w:rsidRPr="00CE12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46A55" w:rsidRDefault="00146A55" w:rsidP="00146A55">
      <w:pPr>
        <w:pStyle w:val="a4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Бабич Н.Д. Практична стилістика і культура української мови. – Л.: Світ, 2003. – 432 с.</w:t>
      </w:r>
    </w:p>
    <w:p w:rsidR="00146A55" w:rsidRDefault="00146A55" w:rsidP="00146A55">
      <w:pPr>
        <w:pStyle w:val="a4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2. </w:t>
      </w:r>
      <w:proofErr w:type="spellStart"/>
      <w:r>
        <w:rPr>
          <w:rFonts w:ascii="Arial" w:hAnsi="Arial" w:cs="Arial"/>
          <w:lang w:val="uk-UA" w:eastAsia="uk-UA"/>
        </w:rPr>
        <w:t>Бацевич</w:t>
      </w:r>
      <w:proofErr w:type="spellEnd"/>
      <w:r>
        <w:rPr>
          <w:rFonts w:ascii="Arial" w:hAnsi="Arial" w:cs="Arial"/>
          <w:lang w:val="uk-UA" w:eastAsia="uk-UA"/>
        </w:rPr>
        <w:t xml:space="preserve"> Ф.С. Основи комунікативної лінгвістики: Підручник. – К.: Видавничий центр «Академія», 2004. – 344 с.</w:t>
      </w:r>
    </w:p>
    <w:p w:rsidR="00895041" w:rsidRPr="00071F39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</w:t>
      </w:r>
      <w:r w:rsidR="00146A55">
        <w:rPr>
          <w:rFonts w:ascii="Times New Roman" w:hAnsi="Times New Roman" w:cs="Times New Roman"/>
          <w:sz w:val="24"/>
          <w:szCs w:val="24"/>
          <w:lang w:val="en-US"/>
        </w:rPr>
        <w:t xml:space="preserve"> laboratory,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</w:p>
    <w:p w:rsidR="00895041" w:rsidRPr="00E61EF9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95041" w:rsidRDefault="00146A55" w:rsidP="008950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(75</w:t>
      </w:r>
      <w:r w:rsidR="00895041">
        <w:rPr>
          <w:rFonts w:ascii="Times New Roman" w:hAnsi="Times New Roman" w:cs="Times New Roman"/>
          <w:sz w:val="24"/>
          <w:szCs w:val="24"/>
          <w:lang w:val="en-US"/>
        </w:rPr>
        <w:t xml:space="preserve">%): </w:t>
      </w:r>
      <w:r w:rsidR="00895041" w:rsidRPr="009436A1">
        <w:rPr>
          <w:rFonts w:ascii="Times New Roman" w:hAnsi="Times New Roman" w:cs="Times New Roman"/>
          <w:sz w:val="24"/>
          <w:szCs w:val="24"/>
          <w:lang w:val="en-US"/>
        </w:rPr>
        <w:t xml:space="preserve">oral questioning, </w:t>
      </w:r>
      <w:r w:rsidRPr="00146A55">
        <w:rPr>
          <w:rFonts w:ascii="Times New Roman" w:hAnsi="Times New Roman" w:cs="Times New Roman"/>
          <w:sz w:val="24"/>
          <w:szCs w:val="24"/>
          <w:lang w:val="en-US"/>
        </w:rPr>
        <w:t>homework, independent work</w:t>
      </w:r>
    </w:p>
    <w:p w:rsidR="00895041" w:rsidRPr="005575BF" w:rsidRDefault="00146A55" w:rsidP="008950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(25</w:t>
      </w:r>
      <w:r w:rsidR="00895041">
        <w:rPr>
          <w:rFonts w:ascii="Times New Roman" w:hAnsi="Times New Roman" w:cs="Times New Roman"/>
          <w:sz w:val="24"/>
          <w:szCs w:val="24"/>
          <w:lang w:val="en-US"/>
        </w:rPr>
        <w:t xml:space="preserve">% exam):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testing, </w:t>
      </w:r>
      <w:r w:rsidR="00895041">
        <w:rPr>
          <w:rFonts w:ascii="Times New Roman" w:hAnsi="Times New Roman" w:cs="Times New Roman"/>
          <w:sz w:val="24"/>
          <w:szCs w:val="24"/>
          <w:lang w:val="en-US"/>
        </w:rPr>
        <w:t>control tasks</w:t>
      </w:r>
    </w:p>
    <w:p w:rsidR="00895041" w:rsidRDefault="00895041" w:rsidP="00895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895041" w:rsidRDefault="00895041" w:rsidP="00895041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lang w:val="en-US"/>
        </w:rPr>
      </w:pPr>
    </w:p>
    <w:p w:rsidR="00895041" w:rsidRDefault="00895041" w:rsidP="00895041">
      <w:pPr>
        <w:spacing w:after="0" w:line="240" w:lineRule="auto"/>
        <w:rPr>
          <w:b/>
          <w:sz w:val="28"/>
          <w:lang w:val="en-US"/>
        </w:rPr>
      </w:pPr>
    </w:p>
    <w:p w:rsidR="00895041" w:rsidRDefault="00895041"/>
    <w:sectPr w:rsidR="00895041" w:rsidSect="00B2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D02"/>
    <w:multiLevelType w:val="hybridMultilevel"/>
    <w:tmpl w:val="96048AA2"/>
    <w:lvl w:ilvl="0" w:tplc="F1FE3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66342"/>
    <w:multiLevelType w:val="hybridMultilevel"/>
    <w:tmpl w:val="2B34B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041"/>
    <w:rsid w:val="00146A55"/>
    <w:rsid w:val="00275F83"/>
    <w:rsid w:val="00792781"/>
    <w:rsid w:val="00895041"/>
    <w:rsid w:val="00B26A32"/>
    <w:rsid w:val="00C33B05"/>
    <w:rsid w:val="00D82482"/>
    <w:rsid w:val="00DC6541"/>
    <w:rsid w:val="00E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4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46A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46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6</cp:revision>
  <dcterms:created xsi:type="dcterms:W3CDTF">2015-11-01T19:01:00Z</dcterms:created>
  <dcterms:modified xsi:type="dcterms:W3CDTF">2015-11-16T08:33:00Z</dcterms:modified>
</cp:coreProperties>
</file>