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9E" w:rsidRPr="00562E9E" w:rsidRDefault="00361DFC" w:rsidP="00361D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E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 of the module:</w:t>
      </w:r>
      <w:r w:rsidRPr="00562E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E9E" w:rsidRPr="00562E9E">
        <w:rPr>
          <w:rFonts w:ascii="Times New Roman" w:hAnsi="Times New Roman" w:cs="Times New Roman"/>
          <w:sz w:val="24"/>
          <w:szCs w:val="24"/>
          <w:lang w:val="uk-UA"/>
        </w:rPr>
        <w:t xml:space="preserve">History of Ukrainian Culture </w:t>
      </w:r>
    </w:p>
    <w:p w:rsidR="00562E9E" w:rsidRPr="00562E9E" w:rsidRDefault="00361DFC" w:rsidP="00361D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E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 of the module:</w:t>
      </w:r>
      <w:r w:rsidRPr="00562E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0D0D">
        <w:rPr>
          <w:rFonts w:ascii="Times New Roman" w:hAnsi="Times New Roman"/>
          <w:sz w:val="28"/>
          <w:szCs w:val="28"/>
        </w:rPr>
        <w:t>ІУ</w:t>
      </w:r>
      <w:r w:rsidR="00AA0D0D" w:rsidRPr="00AA0D0D">
        <w:rPr>
          <w:rFonts w:ascii="Times New Roman" w:hAnsi="Times New Roman"/>
          <w:sz w:val="28"/>
          <w:szCs w:val="28"/>
          <w:lang w:val="en-US"/>
        </w:rPr>
        <w:t>_6_</w:t>
      </w:r>
      <w:r w:rsidR="00AA0D0D">
        <w:rPr>
          <w:rFonts w:ascii="Times New Roman" w:hAnsi="Times New Roman"/>
          <w:sz w:val="28"/>
          <w:szCs w:val="28"/>
        </w:rPr>
        <w:t>ОНД</w:t>
      </w:r>
      <w:r w:rsidR="00AA0D0D" w:rsidRPr="00AA0D0D">
        <w:rPr>
          <w:rFonts w:ascii="Times New Roman" w:hAnsi="Times New Roman"/>
          <w:sz w:val="28"/>
          <w:szCs w:val="28"/>
          <w:lang w:val="en-US"/>
        </w:rPr>
        <w:t>.01</w:t>
      </w:r>
    </w:p>
    <w:p w:rsidR="00361DFC" w:rsidRPr="00562E9E" w:rsidRDefault="00361DFC" w:rsidP="00361D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E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 of</w:t>
      </w:r>
      <w:r w:rsidRPr="00562E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562E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module:</w:t>
      </w:r>
      <w:r w:rsidRPr="00562E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2E9E">
        <w:rPr>
          <w:rFonts w:ascii="Times New Roman" w:hAnsi="Times New Roman" w:cs="Times New Roman"/>
          <w:sz w:val="24"/>
          <w:szCs w:val="24"/>
          <w:lang w:val="en-US"/>
        </w:rPr>
        <w:t>compulsory</w:t>
      </w:r>
    </w:p>
    <w:p w:rsidR="00361DFC" w:rsidRDefault="00361DFC" w:rsidP="00361D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E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1DFC" w:rsidRDefault="00361DFC" w:rsidP="00361D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 scope of module: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</w:t>
      </w:r>
      <w:r w:rsidR="00562E9E" w:rsidRPr="00562E9E">
        <w:rPr>
          <w:rFonts w:ascii="Times New Roman" w:hAnsi="Times New Roman" w:cs="Times New Roman"/>
          <w:sz w:val="24"/>
          <w:szCs w:val="24"/>
          <w:lang w:val="en-US"/>
        </w:rPr>
        <w:t>60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(ECTS credits -</w:t>
      </w:r>
      <w:r w:rsidR="00562E9E" w:rsidRPr="00562E9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270630" w:rsidRPr="00270630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2706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E9E" w:rsidRPr="00562E9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4 (</w:t>
      </w:r>
      <w:r w:rsidR="00562E9E" w:rsidRPr="00562E9E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="006D1611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lectures, practical – </w:t>
      </w:r>
      <w:r w:rsidR="00562E9E" w:rsidRPr="00562E9E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562E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61DFC" w:rsidRDefault="00361DFC" w:rsidP="00361D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E9E" w:rsidRPr="00562E9E">
        <w:rPr>
          <w:rFonts w:ascii="Times New Roman" w:hAnsi="Times New Roman" w:cs="Times New Roman"/>
          <w:sz w:val="24"/>
          <w:szCs w:val="24"/>
          <w:lang w:val="en-US"/>
        </w:rPr>
        <w:t xml:space="preserve">Gordiyenko Galyna Mykolayivna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Candidate of </w:t>
      </w:r>
      <w:r w:rsidR="00562E9E" w:rsidRPr="00562E9E">
        <w:rPr>
          <w:rFonts w:ascii="Times New Roman" w:hAnsi="Times New Roman" w:cs="Times New Roman"/>
          <w:sz w:val="24"/>
          <w:szCs w:val="24"/>
          <w:lang w:val="en-US"/>
        </w:rPr>
        <w:t>Historical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Sciences, Assistant Professor.</w:t>
      </w:r>
    </w:p>
    <w:p w:rsidR="00361DFC" w:rsidRDefault="00361DFC" w:rsidP="00361D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 of training: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61DFC" w:rsidRDefault="00361DFC" w:rsidP="00361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361DFC" w:rsidRDefault="00361DFC" w:rsidP="00361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know:</w:t>
      </w:r>
    </w:p>
    <w:p w:rsidR="00562E9E" w:rsidRPr="00562E9E" w:rsidRDefault="00562E9E" w:rsidP="00361DFC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2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theoretical foundations of the subject as a separate branch of science, the main problem of Ukrainian cultural studies, the main stages of development of Ukrainian culture, modern trends 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development of </w:t>
      </w:r>
      <w:r w:rsidRPr="00562E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knowledge about the culture.</w:t>
      </w:r>
    </w:p>
    <w:p w:rsidR="00361DFC" w:rsidRDefault="00361DFC" w:rsidP="00361DF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 able to:</w:t>
      </w:r>
    </w:p>
    <w:p w:rsidR="00442BE9" w:rsidRDefault="00562E9E" w:rsidP="00562E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E9E">
        <w:rPr>
          <w:rFonts w:ascii="Times New Roman" w:hAnsi="Times New Roman" w:cs="Times New Roman"/>
          <w:sz w:val="24"/>
          <w:szCs w:val="24"/>
          <w:lang w:val="en-US"/>
        </w:rPr>
        <w:t xml:space="preserve">know the  main directions of research on the history </w:t>
      </w:r>
      <w:r w:rsidR="00442BE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562E9E">
        <w:rPr>
          <w:rFonts w:ascii="Times New Roman" w:hAnsi="Times New Roman" w:cs="Times New Roman"/>
          <w:sz w:val="24"/>
          <w:szCs w:val="24"/>
          <w:lang w:val="en-US"/>
        </w:rPr>
        <w:t>Ukrainian culture; isolate factors of formation of ancient Ukrainian culture; to analyze periods in the historical development of Ukrainian culture; analyze Ukrainian ethno-national cultural space; navigate in the main directions of modern Ukrainian culture.</w:t>
      </w:r>
    </w:p>
    <w:p w:rsidR="00361DFC" w:rsidRPr="00442BE9" w:rsidRDefault="00361DFC" w:rsidP="00442B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2B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442BE9">
        <w:rPr>
          <w:rFonts w:ascii="Times New Roman" w:hAnsi="Times New Roman" w:cs="Times New Roman"/>
          <w:sz w:val="24"/>
          <w:szCs w:val="24"/>
          <w:lang w:val="en-US"/>
        </w:rPr>
        <w:t xml:space="preserve"> lecture classes</w:t>
      </w:r>
    </w:p>
    <w:p w:rsidR="00361DFC" w:rsidRPr="00E14932" w:rsidRDefault="00361DFC" w:rsidP="00361D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442BE9" w:rsidRPr="00442BE9" w:rsidRDefault="006D1611" w:rsidP="00442B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2BE9">
        <w:rPr>
          <w:rFonts w:ascii="Times New Roman" w:hAnsi="Times New Roman" w:cs="Times New Roman"/>
          <w:sz w:val="24"/>
          <w:szCs w:val="24"/>
          <w:lang w:val="en-US"/>
        </w:rPr>
        <w:t xml:space="preserve">History </w:t>
      </w:r>
      <w:r w:rsidR="00442BE9" w:rsidRPr="00442BE9">
        <w:rPr>
          <w:rFonts w:ascii="Times New Roman" w:hAnsi="Times New Roman" w:cs="Times New Roman"/>
          <w:sz w:val="24"/>
          <w:szCs w:val="24"/>
          <w:lang w:val="en-US"/>
        </w:rPr>
        <w:t xml:space="preserve">of Ukraine, </w:t>
      </w:r>
      <w:r w:rsidRPr="00442BE9">
        <w:rPr>
          <w:rFonts w:ascii="Times New Roman" w:hAnsi="Times New Roman" w:cs="Times New Roman"/>
          <w:sz w:val="24"/>
          <w:szCs w:val="24"/>
          <w:lang w:val="en-US"/>
        </w:rPr>
        <w:t xml:space="preserve">Ethics </w:t>
      </w:r>
      <w:r w:rsidR="00442BE9" w:rsidRPr="00442BE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42BE9">
        <w:rPr>
          <w:rFonts w:ascii="Times New Roman" w:hAnsi="Times New Roman" w:cs="Times New Roman"/>
          <w:sz w:val="24"/>
          <w:szCs w:val="24"/>
          <w:lang w:val="en-US"/>
        </w:rPr>
        <w:t>Aesthetics</w:t>
      </w:r>
      <w:r w:rsidR="00442BE9" w:rsidRPr="00442B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42BE9">
        <w:rPr>
          <w:rFonts w:ascii="Times New Roman" w:hAnsi="Times New Roman" w:cs="Times New Roman"/>
          <w:sz w:val="24"/>
          <w:szCs w:val="24"/>
          <w:lang w:val="en-US"/>
        </w:rPr>
        <w:t xml:space="preserve">Philosophy </w:t>
      </w:r>
    </w:p>
    <w:p w:rsidR="00361DFC" w:rsidRDefault="00361DFC" w:rsidP="00361D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 module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442B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42BE9" w:rsidRPr="00442B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Culture on the Ukrainian lands in ancient times. Culture of Kievan Rus</w:t>
      </w:r>
      <w:r w:rsidR="00442BE9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="00442BE9" w:rsidRPr="00442BE9">
        <w:rPr>
          <w:rFonts w:ascii="Times New Roman" w:eastAsia="Times New Roman" w:hAnsi="Times New Roman" w:cs="Times New Roman"/>
          <w:sz w:val="24"/>
          <w:szCs w:val="24"/>
          <w:lang w:val="en-US"/>
        </w:rPr>
        <w:t>. Ukrainian culture in XIV - first half of XVII century. Cultural development in Ukraine in the second half XVII - XVIII century. Ukrainian national and cultural renaissance (late XVIII - XX c.). Culture of Ukraine XX - XXI century.</w:t>
      </w:r>
    </w:p>
    <w:p w:rsidR="00361DFC" w:rsidRPr="00442BE9" w:rsidRDefault="00361DFC" w:rsidP="00361D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Recommended </w:t>
      </w:r>
      <w:r w:rsidR="001138B1" w:rsidRPr="001138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Literature:</w:t>
      </w:r>
    </w:p>
    <w:p w:rsidR="00442BE9" w:rsidRPr="00442BE9" w:rsidRDefault="00442BE9" w:rsidP="00442BE9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442BE9">
        <w:rPr>
          <w:rFonts w:ascii="Times New Roman" w:hAnsi="Times New Roman"/>
          <w:sz w:val="28"/>
          <w:szCs w:val="28"/>
          <w:lang w:val="en-US"/>
        </w:rPr>
        <w:t>1. </w:t>
      </w:r>
      <w:r w:rsidRPr="009429CA">
        <w:rPr>
          <w:rFonts w:ascii="Times New Roman" w:hAnsi="Times New Roman"/>
          <w:sz w:val="28"/>
          <w:szCs w:val="28"/>
        </w:rPr>
        <w:t>Гордієнко</w:t>
      </w:r>
      <w:r w:rsidRPr="00442B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29CA">
        <w:rPr>
          <w:rFonts w:ascii="Times New Roman" w:hAnsi="Times New Roman"/>
          <w:sz w:val="28"/>
          <w:szCs w:val="28"/>
        </w:rPr>
        <w:t>Г</w:t>
      </w:r>
      <w:r w:rsidRPr="00442BE9">
        <w:rPr>
          <w:rFonts w:ascii="Times New Roman" w:hAnsi="Times New Roman"/>
          <w:sz w:val="28"/>
          <w:szCs w:val="28"/>
          <w:lang w:val="en-US"/>
        </w:rPr>
        <w:t>.</w:t>
      </w:r>
      <w:r w:rsidRPr="009429CA">
        <w:rPr>
          <w:rFonts w:ascii="Times New Roman" w:hAnsi="Times New Roman"/>
          <w:sz w:val="28"/>
          <w:szCs w:val="28"/>
        </w:rPr>
        <w:t>М</w:t>
      </w:r>
      <w:r w:rsidRPr="00442BE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Історія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 xml:space="preserve">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української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 xml:space="preserve">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культури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 xml:space="preserve"> :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навч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 xml:space="preserve">.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по</w:t>
      </w:r>
      <w:r>
        <w:rPr>
          <w:rFonts w:ascii="Times New Roman" w:eastAsia="TimesNewRoman" w:hAnsi="Times New Roman"/>
          <w:color w:val="0B200B"/>
          <w:sz w:val="28"/>
          <w:szCs w:val="28"/>
        </w:rPr>
        <w:t>сібн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 xml:space="preserve">. / </w:t>
      </w:r>
      <w:r>
        <w:rPr>
          <w:rFonts w:ascii="Times New Roman" w:eastAsia="TimesNewRoman" w:hAnsi="Times New Roman"/>
          <w:color w:val="0B200B"/>
          <w:sz w:val="28"/>
          <w:szCs w:val="28"/>
        </w:rPr>
        <w:t>Г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>.</w:t>
      </w:r>
      <w:r>
        <w:rPr>
          <w:rFonts w:ascii="Times New Roman" w:eastAsia="TimesNewRoman" w:hAnsi="Times New Roman"/>
          <w:color w:val="0B200B"/>
          <w:sz w:val="28"/>
          <w:szCs w:val="28"/>
        </w:rPr>
        <w:t>М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>. </w:t>
      </w:r>
      <w:r>
        <w:rPr>
          <w:rFonts w:ascii="Times New Roman" w:eastAsia="TimesNewRoman" w:hAnsi="Times New Roman"/>
          <w:color w:val="0B200B"/>
          <w:sz w:val="28"/>
          <w:szCs w:val="28"/>
        </w:rPr>
        <w:t>Гордієнко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 xml:space="preserve">. – </w:t>
      </w:r>
      <w:r>
        <w:rPr>
          <w:rFonts w:ascii="Times New Roman" w:eastAsia="TimesNewRoman" w:hAnsi="Times New Roman"/>
          <w:color w:val="0B200B"/>
          <w:sz w:val="28"/>
          <w:szCs w:val="28"/>
        </w:rPr>
        <w:t>Умань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 xml:space="preserve"> :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ФОП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 xml:space="preserve">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Жовтий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 xml:space="preserve">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О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>.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О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>., 2015. – 308 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с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>.</w:t>
      </w:r>
    </w:p>
    <w:p w:rsidR="00442BE9" w:rsidRPr="00442BE9" w:rsidRDefault="00442BE9" w:rsidP="00442BE9">
      <w:pPr>
        <w:spacing w:after="0"/>
        <w:ind w:firstLine="540"/>
        <w:jc w:val="both"/>
        <w:rPr>
          <w:rFonts w:ascii="Times New Roman" w:eastAsia="TimesNewRoman,Bold" w:hAnsi="Times New Roman"/>
          <w:color w:val="0B200B"/>
          <w:sz w:val="28"/>
          <w:szCs w:val="28"/>
          <w:lang w:val="en-US"/>
        </w:rPr>
      </w:pP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 xml:space="preserve">2.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Історія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 xml:space="preserve">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української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 xml:space="preserve">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культури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 xml:space="preserve"> 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>(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Кредитно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>-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модульний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 xml:space="preserve">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курс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 xml:space="preserve">) :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навч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 xml:space="preserve">.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посібн</w:t>
      </w:r>
      <w:r w:rsidRPr="00442BE9">
        <w:rPr>
          <w:rFonts w:ascii="Times New Roman" w:eastAsia="TimesNewRoman" w:hAnsi="Times New Roman"/>
          <w:color w:val="0B200B"/>
          <w:sz w:val="28"/>
          <w:szCs w:val="28"/>
          <w:lang w:val="en-US"/>
        </w:rPr>
        <w:t xml:space="preserve">. 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 xml:space="preserve">/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О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>.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М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>. 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Цапко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 xml:space="preserve">,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Л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>.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М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>.</w:t>
      </w:r>
      <w:r w:rsidRPr="00442BE9">
        <w:rPr>
          <w:rFonts w:ascii="Times New Roman" w:eastAsia="TimesNewRoman,Bold" w:hAnsi="Times New Roman"/>
          <w:sz w:val="28"/>
          <w:szCs w:val="28"/>
          <w:lang w:val="en-US"/>
        </w:rPr>
        <w:t> 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Дубчак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 xml:space="preserve">,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А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>.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І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 xml:space="preserve">. –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К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>. : 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КНТ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 xml:space="preserve">,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Дакор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>, 2011. – 173 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с</w:t>
      </w:r>
      <w:r w:rsidRPr="00442BE9">
        <w:rPr>
          <w:rFonts w:ascii="Times New Roman" w:eastAsia="TimesNewRoman,Bold" w:hAnsi="Times New Roman"/>
          <w:color w:val="0B200B"/>
          <w:sz w:val="28"/>
          <w:szCs w:val="28"/>
          <w:lang w:val="en-US"/>
        </w:rPr>
        <w:t>.</w:t>
      </w:r>
    </w:p>
    <w:p w:rsidR="00442BE9" w:rsidRPr="009429CA" w:rsidRDefault="00442BE9" w:rsidP="00442BE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29CA">
        <w:rPr>
          <w:rFonts w:ascii="Times New Roman" w:hAnsi="Times New Roman"/>
          <w:sz w:val="28"/>
          <w:szCs w:val="28"/>
        </w:rPr>
        <w:t>. Кордон М.В. Українська та зарубіжна культура : підручн. / М.В. Кордон. – К. : Центр учбової літератури, 2010. – 584 с.</w:t>
      </w:r>
    </w:p>
    <w:p w:rsidR="00442BE9" w:rsidRPr="009429CA" w:rsidRDefault="00442BE9" w:rsidP="00442BE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429CA">
        <w:rPr>
          <w:rFonts w:ascii="Times New Roman" w:hAnsi="Times New Roman"/>
          <w:sz w:val="28"/>
          <w:szCs w:val="28"/>
        </w:rPr>
        <w:t>. Шейко В.М., Білозерський В.Я. Історія української культури : навч. посіб. / В.М. Шейко, В.Я. Білозерський. – К. : Знання, 2009. – 413 с.</w:t>
      </w:r>
    </w:p>
    <w:p w:rsidR="00442BE9" w:rsidRPr="00F0721E" w:rsidRDefault="00442BE9" w:rsidP="00442BE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429CA">
        <w:rPr>
          <w:rFonts w:ascii="Times New Roman" w:hAnsi="Times New Roman"/>
          <w:sz w:val="28"/>
          <w:szCs w:val="28"/>
        </w:rPr>
        <w:t>. Шейко В.М., Тишевська Л.Г. Історія української культури : навч. посіб. / В.М. Шейко, Л.Г. Тишевська. – К. : Кондор, 2010. – 264 с.</w:t>
      </w:r>
    </w:p>
    <w:p w:rsidR="00442BE9" w:rsidRPr="00442BE9" w:rsidRDefault="00442BE9" w:rsidP="00442BE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DFC" w:rsidRDefault="00361DFC" w:rsidP="00361D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1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lectures, seminars, </w:t>
      </w:r>
      <w:r w:rsidR="00442BE9" w:rsidRPr="00442BE9">
        <w:rPr>
          <w:rFonts w:ascii="Times New Roman" w:hAnsi="Times New Roman" w:cs="Times New Roman"/>
          <w:sz w:val="24"/>
          <w:szCs w:val="24"/>
          <w:lang w:val="en-US"/>
        </w:rPr>
        <w:t>independent and individual work.</w:t>
      </w:r>
    </w:p>
    <w:p w:rsidR="00361DFC" w:rsidRDefault="00361DFC" w:rsidP="00361D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42BE9" w:rsidRDefault="00361DFC" w:rsidP="00361D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control (8</w:t>
      </w:r>
      <w:r w:rsidR="00442BE9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%): oral examination, </w:t>
      </w:r>
      <w:r w:rsidR="00442BE9">
        <w:rPr>
          <w:rFonts w:ascii="Times New Roman" w:hAnsi="Times New Roman" w:cs="Times New Roman"/>
          <w:sz w:val="24"/>
          <w:szCs w:val="24"/>
          <w:lang w:val="en-US"/>
        </w:rPr>
        <w:t xml:space="preserve">tests, induvidual </w:t>
      </w:r>
      <w:r w:rsidRPr="00071F39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work, </w:t>
      </w:r>
      <w:r w:rsidR="00442BE9">
        <w:rPr>
          <w:rFonts w:ascii="Times New Roman" w:hAnsi="Times New Roman" w:cs="Times New Roman"/>
          <w:sz w:val="24"/>
          <w:szCs w:val="24"/>
          <w:lang w:val="en-US"/>
        </w:rPr>
        <w:t>reports, presentations</w:t>
      </w:r>
    </w:p>
    <w:p w:rsidR="00361DFC" w:rsidRDefault="00361DFC" w:rsidP="00361D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</w:t>
      </w:r>
      <w:r w:rsidR="00442BE9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exam): </w:t>
      </w:r>
      <w:r w:rsidR="00442BE9" w:rsidRPr="00442BE9">
        <w:rPr>
          <w:rFonts w:ascii="Times New Roman" w:hAnsi="Times New Roman" w:cs="Times New Roman"/>
          <w:sz w:val="24"/>
          <w:szCs w:val="24"/>
          <w:lang w:val="en-US"/>
        </w:rPr>
        <w:t>credit (tests, theoretical questions).</w:t>
      </w:r>
    </w:p>
    <w:p w:rsidR="00361DFC" w:rsidRDefault="00361DFC" w:rsidP="00361D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p w:rsidR="004537D3" w:rsidRDefault="004537D3"/>
    <w:sectPr w:rsidR="004537D3" w:rsidSect="0066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627E4"/>
    <w:multiLevelType w:val="hybridMultilevel"/>
    <w:tmpl w:val="40567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1DFC"/>
    <w:rsid w:val="001138B1"/>
    <w:rsid w:val="00270630"/>
    <w:rsid w:val="00361DFC"/>
    <w:rsid w:val="00442BE9"/>
    <w:rsid w:val="004537D3"/>
    <w:rsid w:val="00562E9E"/>
    <w:rsid w:val="006659AF"/>
    <w:rsid w:val="006A49E9"/>
    <w:rsid w:val="006D1611"/>
    <w:rsid w:val="008750D7"/>
    <w:rsid w:val="00AA0D0D"/>
    <w:rsid w:val="00EB3503"/>
    <w:rsid w:val="00F7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2015-10-31T18:00:00Z</dcterms:created>
  <dcterms:modified xsi:type="dcterms:W3CDTF">2015-11-16T18:51:00Z</dcterms:modified>
</cp:coreProperties>
</file>