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uk-UA"/>
        </w:rPr>
      </w:pPr>
      <w:r w:rsidRPr="002A0C77">
        <w:rPr>
          <w:rFonts w:ascii="Times New Roman" w:eastAsia="Times New Roman" w:hAnsi="Times New Roman" w:cs="Times New Roman"/>
          <w:b/>
          <w:sz w:val="24"/>
          <w:szCs w:val="24"/>
          <w:lang w:val="uk-UA"/>
        </w:rPr>
        <w:t>Name of the module:</w:t>
      </w:r>
      <w:r w:rsidRPr="002A0C77">
        <w:rPr>
          <w:rFonts w:ascii="Times New Roman" w:eastAsia="Times New Roman" w:hAnsi="Times New Roman" w:cs="Times New Roman"/>
          <w:sz w:val="24"/>
          <w:szCs w:val="24"/>
          <w:lang w:val="uk-UA"/>
        </w:rPr>
        <w:t xml:space="preserve"> </w:t>
      </w:r>
      <w:r w:rsidR="000F6202" w:rsidRPr="000F6202">
        <w:rPr>
          <w:rFonts w:ascii="Times New Roman" w:eastAsia="Times New Roman" w:hAnsi="Times New Roman" w:cs="Times New Roman"/>
          <w:sz w:val="24"/>
          <w:szCs w:val="24"/>
          <w:lang w:val="uk-UA"/>
        </w:rPr>
        <w:t xml:space="preserve">Theory and methods of Ukrainian </w:t>
      </w:r>
      <w:r w:rsidR="000F6202">
        <w:rPr>
          <w:rFonts w:ascii="Times New Roman" w:eastAsia="Times New Roman" w:hAnsi="Times New Roman" w:cs="Times New Roman"/>
          <w:sz w:val="24"/>
          <w:szCs w:val="24"/>
          <w:lang w:val="en-US"/>
        </w:rPr>
        <w:t xml:space="preserve">Background </w:t>
      </w:r>
      <w:r w:rsidR="000F6202" w:rsidRPr="000F6202">
        <w:rPr>
          <w:rFonts w:ascii="Times New Roman" w:eastAsia="Times New Roman" w:hAnsi="Times New Roman" w:cs="Times New Roman"/>
          <w:sz w:val="24"/>
          <w:szCs w:val="24"/>
          <w:lang w:val="uk-UA"/>
        </w:rPr>
        <w:t>scientific research</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uk-UA"/>
        </w:rPr>
      </w:pPr>
      <w:r w:rsidRPr="002A0C77">
        <w:rPr>
          <w:rFonts w:ascii="Times New Roman" w:eastAsia="Times New Roman" w:hAnsi="Times New Roman" w:cs="Times New Roman"/>
          <w:b/>
          <w:sz w:val="24"/>
          <w:szCs w:val="24"/>
          <w:lang w:val="uk-UA"/>
        </w:rPr>
        <w:t>Сode of the module:</w:t>
      </w:r>
      <w:r w:rsidRPr="002A0C77">
        <w:rPr>
          <w:rFonts w:ascii="Times New Roman" w:eastAsia="Times New Roman" w:hAnsi="Times New Roman" w:cs="Times New Roman"/>
          <w:sz w:val="24"/>
          <w:szCs w:val="24"/>
          <w:lang w:val="uk-UA"/>
        </w:rPr>
        <w:t xml:space="preserve"> </w:t>
      </w:r>
      <w:r w:rsidR="000F6202" w:rsidRPr="000C0040">
        <w:rPr>
          <w:rFonts w:ascii="Arial" w:hAnsi="Arial" w:cs="Arial"/>
          <w:lang w:val="uk-UA"/>
        </w:rPr>
        <w:t>УЛУ</w:t>
      </w:r>
      <w:r w:rsidR="000F6202">
        <w:rPr>
          <w:rFonts w:ascii="Arial" w:hAnsi="Arial" w:cs="Arial"/>
          <w:lang w:val="uk-UA"/>
        </w:rPr>
        <w:t>МН</w:t>
      </w:r>
      <w:r w:rsidR="000F6202" w:rsidRPr="000C0040">
        <w:rPr>
          <w:rFonts w:ascii="Arial" w:hAnsi="Arial" w:cs="Arial"/>
          <w:lang w:val="uk-UA"/>
        </w:rPr>
        <w:t>_8_</w:t>
      </w:r>
      <w:r w:rsidR="000F6202">
        <w:rPr>
          <w:rFonts w:ascii="Arial" w:hAnsi="Arial" w:cs="Arial"/>
          <w:lang w:val="uk-UA"/>
        </w:rPr>
        <w:t>ОНД.08</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uk-UA"/>
        </w:rPr>
      </w:pPr>
      <w:r w:rsidRPr="002A0C77">
        <w:rPr>
          <w:rFonts w:ascii="Times New Roman" w:eastAsia="Times New Roman" w:hAnsi="Times New Roman" w:cs="Times New Roman"/>
          <w:b/>
          <w:sz w:val="24"/>
          <w:szCs w:val="24"/>
          <w:lang w:val="uk-UA"/>
        </w:rPr>
        <w:t>Type of</w:t>
      </w:r>
      <w:r w:rsidRPr="002A0C77">
        <w:rPr>
          <w:rFonts w:ascii="Times New Roman" w:eastAsia="Times New Roman" w:hAnsi="Times New Roman" w:cs="Times New Roman"/>
          <w:b/>
          <w:sz w:val="24"/>
          <w:szCs w:val="24"/>
          <w:lang w:val="en-US"/>
        </w:rPr>
        <w:t xml:space="preserve"> the</w:t>
      </w:r>
      <w:r w:rsidRPr="002A0C77">
        <w:rPr>
          <w:rFonts w:ascii="Times New Roman" w:eastAsia="Times New Roman" w:hAnsi="Times New Roman" w:cs="Times New Roman"/>
          <w:b/>
          <w:sz w:val="24"/>
          <w:szCs w:val="24"/>
          <w:lang w:val="uk-UA"/>
        </w:rPr>
        <w:t xml:space="preserve"> module:</w:t>
      </w:r>
      <w:r w:rsidR="000F6202" w:rsidRPr="000F6202">
        <w:rPr>
          <w:rFonts w:ascii="Times New Roman" w:eastAsia="Times New Roman" w:hAnsi="Times New Roman" w:cs="Times New Roman"/>
          <w:sz w:val="24"/>
          <w:szCs w:val="24"/>
          <w:lang w:val="en-US"/>
        </w:rPr>
        <w:t xml:space="preserve"> </w:t>
      </w:r>
      <w:r w:rsidR="000F6202" w:rsidRPr="00053B19">
        <w:rPr>
          <w:rFonts w:ascii="Times New Roman" w:eastAsia="Times New Roman" w:hAnsi="Times New Roman" w:cs="Times New Roman"/>
          <w:sz w:val="24"/>
          <w:szCs w:val="24"/>
          <w:lang w:val="en-US"/>
        </w:rPr>
        <w:t>Compulsory subjects</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uk-UA"/>
        </w:rPr>
      </w:pPr>
      <w:r w:rsidRPr="002A0C77">
        <w:rPr>
          <w:rFonts w:ascii="Times New Roman" w:eastAsia="Times New Roman" w:hAnsi="Times New Roman" w:cs="Times New Roman"/>
          <w:b/>
          <w:sz w:val="24"/>
          <w:szCs w:val="24"/>
          <w:lang w:val="uk-UA"/>
        </w:rPr>
        <w:t>Semester:</w:t>
      </w:r>
      <w:r w:rsidRPr="002A0C77">
        <w:rPr>
          <w:rFonts w:ascii="Times New Roman" w:eastAsia="Times New Roman" w:hAnsi="Times New Roman" w:cs="Times New Roman"/>
          <w:sz w:val="24"/>
          <w:szCs w:val="24"/>
          <w:lang w:val="en-US"/>
        </w:rPr>
        <w:t xml:space="preserve"> </w:t>
      </w:r>
      <w:r w:rsidR="000F6202">
        <w:rPr>
          <w:rFonts w:ascii="Times New Roman" w:eastAsia="Times New Roman" w:hAnsi="Times New Roman" w:cs="Times New Roman"/>
          <w:sz w:val="24"/>
          <w:szCs w:val="24"/>
          <w:lang w:val="en-US"/>
        </w:rPr>
        <w:t>1</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uk-UA"/>
        </w:rPr>
      </w:pPr>
      <w:r w:rsidRPr="002A0C77">
        <w:rPr>
          <w:rFonts w:ascii="Times New Roman" w:eastAsia="Times New Roman" w:hAnsi="Times New Roman" w:cs="Times New Roman"/>
          <w:b/>
          <w:sz w:val="24"/>
          <w:szCs w:val="24"/>
          <w:lang w:val="uk-UA"/>
        </w:rPr>
        <w:t>The scope of module:</w:t>
      </w:r>
      <w:r w:rsidR="000F6202">
        <w:rPr>
          <w:rFonts w:ascii="Times New Roman" w:eastAsia="Times New Roman" w:hAnsi="Times New Roman" w:cs="Times New Roman"/>
          <w:sz w:val="24"/>
          <w:szCs w:val="24"/>
          <w:lang w:val="en-US"/>
        </w:rPr>
        <w:t xml:space="preserve"> total hours – 12</w:t>
      </w:r>
      <w:r w:rsidRPr="002A0C77">
        <w:rPr>
          <w:rFonts w:ascii="Times New Roman" w:eastAsia="Times New Roman" w:hAnsi="Times New Roman" w:cs="Times New Roman"/>
          <w:sz w:val="24"/>
          <w:szCs w:val="24"/>
          <w:lang w:val="en-US"/>
        </w:rPr>
        <w:t xml:space="preserve">0 (ECTS credits - </w:t>
      </w:r>
      <w:r w:rsidR="000F6202">
        <w:rPr>
          <w:rFonts w:ascii="Times New Roman" w:eastAsia="Times New Roman" w:hAnsi="Times New Roman" w:cs="Times New Roman"/>
          <w:sz w:val="24"/>
          <w:szCs w:val="24"/>
          <w:lang w:val="en-US"/>
        </w:rPr>
        <w:t>4</w:t>
      </w:r>
      <w:r w:rsidRPr="002A0C77">
        <w:rPr>
          <w:rFonts w:ascii="Times New Roman" w:eastAsia="Times New Roman" w:hAnsi="Times New Roman" w:cs="Times New Roman"/>
          <w:sz w:val="24"/>
          <w:szCs w:val="24"/>
          <w:lang w:val="en-US"/>
        </w:rPr>
        <w:t>); contact hour </w:t>
      </w:r>
      <w:r w:rsidR="000F6202">
        <w:rPr>
          <w:rFonts w:ascii="Times New Roman" w:eastAsia="Times New Roman" w:hAnsi="Times New Roman" w:cs="Times New Roman"/>
          <w:sz w:val="24"/>
          <w:szCs w:val="24"/>
          <w:lang w:val="en-US"/>
        </w:rPr>
        <w:t>40</w:t>
      </w:r>
      <w:r w:rsidRPr="002A0C77">
        <w:rPr>
          <w:rFonts w:ascii="Times New Roman" w:eastAsia="Times New Roman" w:hAnsi="Times New Roman" w:cs="Times New Roman"/>
          <w:sz w:val="24"/>
          <w:szCs w:val="24"/>
          <w:lang w:val="en-US"/>
        </w:rPr>
        <w:t xml:space="preserve"> (lectures – </w:t>
      </w:r>
      <w:r w:rsidR="000F6202">
        <w:rPr>
          <w:rFonts w:ascii="Times New Roman" w:eastAsia="Times New Roman" w:hAnsi="Times New Roman" w:cs="Times New Roman"/>
          <w:sz w:val="24"/>
          <w:szCs w:val="24"/>
          <w:lang w:val="en-US"/>
        </w:rPr>
        <w:t>20</w:t>
      </w:r>
      <w:r w:rsidRPr="002A0C77">
        <w:rPr>
          <w:rFonts w:ascii="Times New Roman" w:eastAsia="Times New Roman" w:hAnsi="Times New Roman" w:cs="Times New Roman"/>
          <w:sz w:val="24"/>
          <w:szCs w:val="24"/>
          <w:lang w:val="en-US"/>
        </w:rPr>
        <w:t xml:space="preserve">, practical – </w:t>
      </w:r>
      <w:r w:rsidR="000F6202">
        <w:rPr>
          <w:rFonts w:ascii="Times New Roman" w:eastAsia="Times New Roman" w:hAnsi="Times New Roman" w:cs="Times New Roman"/>
          <w:sz w:val="24"/>
          <w:szCs w:val="24"/>
          <w:lang w:val="en-US"/>
        </w:rPr>
        <w:t>20)</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b/>
          <w:sz w:val="24"/>
          <w:szCs w:val="24"/>
          <w:lang w:val="uk-UA"/>
        </w:rPr>
      </w:pPr>
      <w:r w:rsidRPr="002A0C77">
        <w:rPr>
          <w:rFonts w:ascii="Times New Roman" w:eastAsia="Times New Roman" w:hAnsi="Times New Roman" w:cs="Times New Roman"/>
          <w:b/>
          <w:sz w:val="24"/>
          <w:szCs w:val="24"/>
          <w:lang w:val="uk-UA"/>
        </w:rPr>
        <w:t>Lecturer:</w:t>
      </w:r>
      <w:r w:rsidRPr="002A0C77">
        <w:rPr>
          <w:rFonts w:ascii="Times New Roman" w:eastAsia="Times New Roman" w:hAnsi="Times New Roman" w:cs="Times New Roman"/>
          <w:sz w:val="24"/>
          <w:szCs w:val="24"/>
          <w:lang w:val="en-US"/>
        </w:rPr>
        <w:t xml:space="preserve"> </w:t>
      </w:r>
      <w:r w:rsidR="000F6202" w:rsidRPr="000F6202">
        <w:rPr>
          <w:rFonts w:ascii="Times New Roman" w:eastAsia="Times New Roman" w:hAnsi="Times New Roman" w:cs="Times New Roman"/>
          <w:sz w:val="24"/>
          <w:szCs w:val="24"/>
          <w:lang w:val="en-US"/>
        </w:rPr>
        <w:t>Tereshko Inna Grygorivna</w:t>
      </w:r>
      <w:r w:rsidRPr="002A0C77">
        <w:rPr>
          <w:rFonts w:ascii="Times New Roman" w:eastAsia="Times New Roman" w:hAnsi="Times New Roman" w:cs="Times New Roman"/>
          <w:sz w:val="24"/>
          <w:szCs w:val="24"/>
          <w:lang w:val="en-US"/>
        </w:rPr>
        <w:t xml:space="preserve"> - </w:t>
      </w:r>
      <w:r w:rsidRPr="002A0C77">
        <w:rPr>
          <w:rFonts w:ascii="Times New Roman" w:eastAsia="Times New Roman" w:hAnsi="Times New Roman" w:cs="Times New Roman"/>
          <w:color w:val="321F08"/>
          <w:sz w:val="24"/>
          <w:szCs w:val="24"/>
          <w:shd w:val="clear" w:color="auto" w:fill="FFFFFF"/>
          <w:lang w:val="en-US"/>
        </w:rPr>
        <w:t>Candidate of P</w:t>
      </w:r>
      <w:r w:rsidR="000F6202">
        <w:rPr>
          <w:rFonts w:ascii="Times New Roman" w:eastAsia="Times New Roman" w:hAnsi="Times New Roman" w:cs="Times New Roman"/>
          <w:color w:val="321F08"/>
          <w:sz w:val="24"/>
          <w:szCs w:val="24"/>
          <w:shd w:val="clear" w:color="auto" w:fill="FFFFFF"/>
          <w:lang w:val="en-US"/>
        </w:rPr>
        <w:t xml:space="preserve">edagogical </w:t>
      </w:r>
      <w:r w:rsidRPr="002A0C77">
        <w:rPr>
          <w:rFonts w:ascii="Times New Roman" w:eastAsia="Times New Roman" w:hAnsi="Times New Roman" w:cs="Times New Roman"/>
          <w:color w:val="321F08"/>
          <w:sz w:val="24"/>
          <w:szCs w:val="24"/>
          <w:shd w:val="clear" w:color="auto" w:fill="FFFFFF"/>
          <w:lang w:val="en-US"/>
        </w:rPr>
        <w:t xml:space="preserve">Sciences, </w:t>
      </w:r>
      <w:r w:rsidRPr="002A0C77">
        <w:rPr>
          <w:rFonts w:ascii="Times New Roman" w:eastAsia="Times New Roman" w:hAnsi="Times New Roman" w:cs="Times New Roman"/>
          <w:sz w:val="24"/>
          <w:szCs w:val="24"/>
          <w:lang w:val="en-US"/>
        </w:rPr>
        <w:t>Assistant Professor.</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b/>
          <w:sz w:val="24"/>
          <w:szCs w:val="24"/>
          <w:lang w:val="uk-UA"/>
        </w:rPr>
      </w:pPr>
      <w:r w:rsidRPr="002A0C77">
        <w:rPr>
          <w:rFonts w:ascii="Times New Roman" w:eastAsia="Times New Roman" w:hAnsi="Times New Roman" w:cs="Times New Roman"/>
          <w:b/>
          <w:sz w:val="24"/>
          <w:szCs w:val="24"/>
          <w:lang w:val="uk-UA"/>
        </w:rPr>
        <w:t>Results of training:</w:t>
      </w:r>
      <w:r w:rsidRPr="002A0C77">
        <w:rPr>
          <w:rFonts w:ascii="Times New Roman" w:eastAsia="Times New Roman" w:hAnsi="Times New Roman" w:cs="Times New Roman"/>
          <w:b/>
          <w:sz w:val="24"/>
          <w:szCs w:val="24"/>
          <w:lang w:val="en-US"/>
        </w:rPr>
        <w:t xml:space="preserve"> </w:t>
      </w:r>
    </w:p>
    <w:p w:rsidR="002A0C77" w:rsidRPr="002A0C77" w:rsidRDefault="002A0C77" w:rsidP="002A0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sz w:val="24"/>
          <w:szCs w:val="24"/>
          <w:lang w:val="en-US"/>
        </w:rPr>
      </w:pPr>
      <w:r w:rsidRPr="002A0C77">
        <w:rPr>
          <w:rFonts w:ascii="Times New Roman" w:eastAsia="Times New Roman" w:hAnsi="Times New Roman" w:cs="Times New Roman"/>
          <w:b/>
          <w:color w:val="000000"/>
          <w:sz w:val="24"/>
          <w:szCs w:val="24"/>
          <w:lang w:val="en-US"/>
        </w:rPr>
        <w:t xml:space="preserve">As result of training of the module student must </w:t>
      </w:r>
    </w:p>
    <w:p w:rsidR="002A0C77" w:rsidRPr="002A0C77" w:rsidRDefault="002A0C77" w:rsidP="002A0C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lang w:val="en-US"/>
        </w:rPr>
      </w:pPr>
      <w:r w:rsidRPr="002A0C77">
        <w:rPr>
          <w:rFonts w:ascii="Times New Roman" w:eastAsia="Times New Roman" w:hAnsi="Times New Roman" w:cs="Times New Roman"/>
          <w:b/>
          <w:color w:val="000000"/>
          <w:sz w:val="24"/>
          <w:szCs w:val="24"/>
          <w:lang w:val="en-US"/>
        </w:rPr>
        <w:t>know:</w:t>
      </w:r>
      <w:r w:rsidRPr="002A0C77">
        <w:rPr>
          <w:rFonts w:ascii="Times New Roman" w:eastAsia="Times New Roman" w:hAnsi="Times New Roman" w:cs="Times New Roman"/>
          <w:sz w:val="24"/>
          <w:szCs w:val="24"/>
          <w:lang w:val="en-US"/>
        </w:rPr>
        <w:t xml:space="preserve"> </w:t>
      </w:r>
    </w:p>
    <w:p w:rsidR="000F6202" w:rsidRDefault="000F6202" w:rsidP="002A0C77">
      <w:pPr>
        <w:spacing w:after="0" w:line="240" w:lineRule="auto"/>
        <w:ind w:firstLine="426"/>
        <w:rPr>
          <w:rFonts w:ascii="Times New Roman" w:eastAsia="Times New Roman" w:hAnsi="Times New Roman" w:cs="Times New Roman"/>
          <w:color w:val="000000"/>
          <w:sz w:val="24"/>
          <w:szCs w:val="24"/>
          <w:lang w:val="en-US"/>
        </w:rPr>
      </w:pPr>
      <w:r w:rsidRPr="000F6202">
        <w:rPr>
          <w:rFonts w:ascii="Times New Roman" w:eastAsia="Times New Roman" w:hAnsi="Times New Roman" w:cs="Times New Roman"/>
          <w:color w:val="000000"/>
          <w:sz w:val="24"/>
          <w:szCs w:val="24"/>
          <w:lang w:val="en-US"/>
        </w:rPr>
        <w:t>development of studies; scientific methodology of Studies; organization of research work.</w:t>
      </w:r>
    </w:p>
    <w:p w:rsidR="002A0C77" w:rsidRPr="002A0C77" w:rsidRDefault="002A0C77" w:rsidP="002A0C77">
      <w:pPr>
        <w:spacing w:after="0" w:line="240" w:lineRule="auto"/>
        <w:ind w:firstLine="426"/>
        <w:rPr>
          <w:rFonts w:ascii="Times New Roman" w:eastAsia="Times New Roman" w:hAnsi="Times New Roman" w:cs="Times New Roman"/>
          <w:b/>
          <w:sz w:val="24"/>
          <w:szCs w:val="24"/>
          <w:lang w:val="en-US"/>
        </w:rPr>
      </w:pPr>
      <w:r w:rsidRPr="002A0C77">
        <w:rPr>
          <w:rFonts w:ascii="Times New Roman" w:eastAsia="Times New Roman" w:hAnsi="Times New Roman" w:cs="Times New Roman"/>
          <w:b/>
          <w:sz w:val="24"/>
          <w:szCs w:val="24"/>
          <w:lang w:val="en-US"/>
        </w:rPr>
        <w:t>be able to:</w:t>
      </w:r>
    </w:p>
    <w:p w:rsidR="000F6202" w:rsidRPr="000F6202" w:rsidRDefault="000F6202" w:rsidP="002A0C77">
      <w:pPr>
        <w:numPr>
          <w:ilvl w:val="0"/>
          <w:numId w:val="1"/>
        </w:numPr>
        <w:spacing w:after="0" w:line="240" w:lineRule="auto"/>
        <w:ind w:left="720"/>
        <w:contextualSpacing/>
        <w:rPr>
          <w:rFonts w:ascii="Times New Roman" w:eastAsia="Times New Roman" w:hAnsi="Times New Roman" w:cs="Times New Roman"/>
          <w:color w:val="000000"/>
          <w:sz w:val="24"/>
          <w:szCs w:val="24"/>
          <w:lang w:val="en-US" w:eastAsia="uk-UA" w:bidi="uk-UA"/>
        </w:rPr>
      </w:pPr>
      <w:r w:rsidRPr="000F6202">
        <w:rPr>
          <w:rFonts w:ascii="Times New Roman" w:eastAsia="Times New Roman" w:hAnsi="Times New Roman" w:cs="Times New Roman"/>
          <w:sz w:val="24"/>
          <w:szCs w:val="24"/>
          <w:lang w:val="en-US"/>
        </w:rPr>
        <w:t>to choose the directions and themes of  scientific research; form results of research; make analysis of theoretical and experimental data; formulate opinions and proposals; work with sources of information.</w:t>
      </w:r>
    </w:p>
    <w:p w:rsidR="002A0C77" w:rsidRPr="002A0C77" w:rsidRDefault="002A0C77" w:rsidP="002A0C77">
      <w:pPr>
        <w:numPr>
          <w:ilvl w:val="0"/>
          <w:numId w:val="1"/>
        </w:numPr>
        <w:spacing w:after="0" w:line="240" w:lineRule="auto"/>
        <w:ind w:left="720"/>
        <w:contextualSpacing/>
        <w:rPr>
          <w:rFonts w:ascii="Times New Roman" w:eastAsia="Times New Roman" w:hAnsi="Times New Roman" w:cs="Times New Roman"/>
          <w:color w:val="000000"/>
          <w:sz w:val="24"/>
          <w:szCs w:val="24"/>
          <w:lang w:val="en-US" w:eastAsia="uk-UA" w:bidi="uk-UA"/>
        </w:rPr>
      </w:pPr>
      <w:r w:rsidRPr="002A0C77">
        <w:rPr>
          <w:rFonts w:ascii="Times New Roman" w:eastAsia="Times New Roman" w:hAnsi="Times New Roman" w:cs="Times New Roman"/>
          <w:b/>
          <w:color w:val="000000"/>
          <w:sz w:val="24"/>
          <w:szCs w:val="24"/>
          <w:lang w:val="en-US" w:eastAsia="uk-UA" w:bidi="uk-UA"/>
        </w:rPr>
        <w:t>Method of learning:</w:t>
      </w:r>
      <w:r w:rsidRPr="002A0C77">
        <w:rPr>
          <w:rFonts w:ascii="Times New Roman" w:eastAsia="Times New Roman" w:hAnsi="Times New Roman" w:cs="Times New Roman"/>
          <w:color w:val="000000"/>
          <w:sz w:val="24"/>
          <w:szCs w:val="24"/>
          <w:lang w:val="en-US" w:eastAsia="uk-UA" w:bidi="uk-UA"/>
        </w:rPr>
        <w:t xml:space="preserve"> lecture classes</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b/>
          <w:sz w:val="24"/>
          <w:szCs w:val="24"/>
          <w:lang w:val="en-US"/>
        </w:rPr>
      </w:pPr>
      <w:r w:rsidRPr="002A0C77">
        <w:rPr>
          <w:rFonts w:ascii="Times New Roman" w:eastAsia="Times New Roman" w:hAnsi="Times New Roman" w:cs="Times New Roman"/>
          <w:b/>
          <w:sz w:val="24"/>
          <w:szCs w:val="24"/>
          <w:lang w:val="en-US"/>
        </w:rPr>
        <w:t>Necessary preliminary and related modules:</w:t>
      </w:r>
    </w:p>
    <w:p w:rsidR="00EB4F35" w:rsidRDefault="00EB4F35" w:rsidP="002A0C77">
      <w:pPr>
        <w:spacing w:after="0" w:line="240" w:lineRule="auto"/>
        <w:ind w:left="720"/>
        <w:contextualSpacing/>
        <w:rPr>
          <w:rFonts w:ascii="Times New Roman" w:eastAsia="Times New Roman" w:hAnsi="Times New Roman" w:cs="Times New Roman"/>
          <w:color w:val="000000"/>
          <w:sz w:val="24"/>
          <w:szCs w:val="24"/>
          <w:lang w:val="en-US" w:eastAsia="uk-UA" w:bidi="uk-UA"/>
        </w:rPr>
      </w:pPr>
      <w:r w:rsidRPr="00EB4F35">
        <w:rPr>
          <w:rFonts w:ascii="Times New Roman" w:eastAsia="Times New Roman" w:hAnsi="Times New Roman" w:cs="Times New Roman"/>
          <w:color w:val="000000"/>
          <w:sz w:val="24"/>
          <w:szCs w:val="24"/>
          <w:lang w:val="en-US" w:eastAsia="uk-UA" w:bidi="uk-UA"/>
        </w:rPr>
        <w:t>Methods of Ukrainian Background research, Folklore, Folklore studies,  Bases of ethnology</w:t>
      </w:r>
    </w:p>
    <w:p w:rsidR="00EB4F35" w:rsidRPr="00EB4F35" w:rsidRDefault="002A0C77" w:rsidP="002A0C77">
      <w:pPr>
        <w:pStyle w:val="a3"/>
        <w:numPr>
          <w:ilvl w:val="0"/>
          <w:numId w:val="1"/>
        </w:numPr>
        <w:spacing w:after="0" w:line="240" w:lineRule="auto"/>
        <w:ind w:left="720"/>
        <w:rPr>
          <w:rFonts w:ascii="Times New Roman" w:eastAsia="Times New Roman" w:hAnsi="Times New Roman" w:cs="Times New Roman"/>
          <w:b/>
          <w:color w:val="000000"/>
          <w:sz w:val="24"/>
          <w:szCs w:val="24"/>
          <w:lang w:val="en-US" w:eastAsia="uk-UA" w:bidi="uk-UA"/>
        </w:rPr>
      </w:pPr>
      <w:r w:rsidRPr="00EB4F35">
        <w:rPr>
          <w:rFonts w:ascii="Times New Roman" w:eastAsia="Times New Roman" w:hAnsi="Times New Roman" w:cs="Times New Roman"/>
          <w:b/>
          <w:color w:val="000000"/>
          <w:sz w:val="24"/>
          <w:szCs w:val="24"/>
          <w:lang w:val="en-US" w:eastAsia="uk-UA" w:bidi="uk-UA"/>
        </w:rPr>
        <w:t xml:space="preserve">Contents </w:t>
      </w:r>
      <w:r w:rsidRPr="00EB4F35">
        <w:rPr>
          <w:rFonts w:ascii="Times New Roman" w:eastAsia="Times New Roman" w:hAnsi="Times New Roman" w:cs="Times New Roman"/>
          <w:b/>
          <w:color w:val="000000"/>
          <w:sz w:val="24"/>
          <w:szCs w:val="24"/>
          <w:lang w:val="uk-UA" w:eastAsia="uk-UA" w:bidi="uk-UA"/>
        </w:rPr>
        <w:t>of module</w:t>
      </w:r>
      <w:r w:rsidRPr="00EB4F35">
        <w:rPr>
          <w:rFonts w:ascii="Times New Roman" w:eastAsia="Times New Roman" w:hAnsi="Times New Roman" w:cs="Times New Roman"/>
          <w:b/>
          <w:color w:val="000000"/>
          <w:sz w:val="24"/>
          <w:szCs w:val="24"/>
          <w:lang w:val="en-US" w:eastAsia="uk-UA" w:bidi="uk-UA"/>
        </w:rPr>
        <w:t xml:space="preserve">: </w:t>
      </w:r>
      <w:r w:rsidR="00EB4F35" w:rsidRPr="00EB4F35">
        <w:rPr>
          <w:rFonts w:ascii="Times New Roman" w:eastAsia="Times New Roman" w:hAnsi="Times New Roman" w:cs="Times New Roman"/>
          <w:color w:val="000000"/>
          <w:sz w:val="24"/>
          <w:szCs w:val="24"/>
          <w:lang w:val="en-US" w:eastAsia="uk-UA" w:bidi="uk-UA"/>
        </w:rPr>
        <w:t>Organisation of research</w:t>
      </w:r>
      <w:r w:rsidR="00EB4F35">
        <w:rPr>
          <w:rFonts w:ascii="Times New Roman" w:eastAsia="Times New Roman" w:hAnsi="Times New Roman" w:cs="Times New Roman"/>
          <w:color w:val="000000"/>
          <w:sz w:val="24"/>
          <w:szCs w:val="24"/>
          <w:lang w:val="en-US" w:eastAsia="uk-UA" w:bidi="uk-UA"/>
        </w:rPr>
        <w:t xml:space="preserve">. </w:t>
      </w:r>
      <w:r w:rsidR="00EB4F35" w:rsidRPr="00EB4F35">
        <w:rPr>
          <w:rFonts w:ascii="Times New Roman" w:eastAsia="Times New Roman" w:hAnsi="Times New Roman" w:cs="Times New Roman"/>
          <w:color w:val="000000"/>
          <w:sz w:val="24"/>
          <w:szCs w:val="24"/>
          <w:lang w:val="en-US" w:eastAsia="uk-UA" w:bidi="uk-UA"/>
        </w:rPr>
        <w:t>Company research, basics of methodology of  research activities, methodology, theoretical research, empirical foundations of research. Educational methods and forms of research, basic methods of scientific research of Ukrainian Background and their characteristics, choice, efficiency and verification stages of research.</w:t>
      </w:r>
    </w:p>
    <w:p w:rsidR="002A0C77" w:rsidRPr="00EB4F35" w:rsidRDefault="002A0C77" w:rsidP="002A0C77">
      <w:pPr>
        <w:pStyle w:val="a3"/>
        <w:numPr>
          <w:ilvl w:val="0"/>
          <w:numId w:val="1"/>
        </w:numPr>
        <w:spacing w:after="0" w:line="240" w:lineRule="auto"/>
        <w:ind w:left="720"/>
        <w:rPr>
          <w:rFonts w:ascii="Times New Roman" w:eastAsia="Times New Roman" w:hAnsi="Times New Roman" w:cs="Times New Roman"/>
          <w:b/>
          <w:color w:val="000000"/>
          <w:sz w:val="24"/>
          <w:szCs w:val="24"/>
          <w:lang w:val="en-US" w:eastAsia="uk-UA" w:bidi="uk-UA"/>
        </w:rPr>
      </w:pPr>
      <w:r w:rsidRPr="00EB4F35">
        <w:rPr>
          <w:rFonts w:ascii="Times New Roman" w:eastAsia="Times New Roman" w:hAnsi="Times New Roman" w:cs="Times New Roman"/>
          <w:b/>
          <w:color w:val="000000"/>
          <w:sz w:val="24"/>
          <w:szCs w:val="24"/>
          <w:lang w:val="en-US" w:eastAsia="uk-UA" w:bidi="uk-UA"/>
        </w:rPr>
        <w:t>Recommended Books:</w:t>
      </w:r>
    </w:p>
    <w:p w:rsidR="00EB4F35" w:rsidRPr="000C0040" w:rsidRDefault="00EB4F35" w:rsidP="00EB4F35">
      <w:pPr>
        <w:pStyle w:val="a3"/>
        <w:numPr>
          <w:ilvl w:val="1"/>
          <w:numId w:val="1"/>
        </w:numPr>
        <w:tabs>
          <w:tab w:val="left" w:pos="1134"/>
        </w:tabs>
        <w:spacing w:after="0" w:line="240" w:lineRule="auto"/>
        <w:jc w:val="both"/>
        <w:rPr>
          <w:rFonts w:ascii="Arial" w:hAnsi="Arial" w:cs="Arial"/>
        </w:rPr>
      </w:pPr>
      <w:r w:rsidRPr="000C0040">
        <w:rPr>
          <w:rFonts w:ascii="Arial" w:hAnsi="Arial" w:cs="Arial"/>
        </w:rPr>
        <w:t>Босик З. О. Методика польового дослідження і запису зразків усної народнопоетичної творчості українців. – К: «Знання», 2008. – 73 с.</w:t>
      </w:r>
    </w:p>
    <w:p w:rsidR="00EB4F35" w:rsidRPr="000C0040" w:rsidRDefault="00EB4F35" w:rsidP="00EB4F35">
      <w:pPr>
        <w:pStyle w:val="a3"/>
        <w:numPr>
          <w:ilvl w:val="1"/>
          <w:numId w:val="1"/>
        </w:numPr>
        <w:tabs>
          <w:tab w:val="left" w:pos="1134"/>
        </w:tabs>
        <w:spacing w:after="0" w:line="240" w:lineRule="auto"/>
        <w:jc w:val="both"/>
        <w:rPr>
          <w:rFonts w:ascii="Arial" w:hAnsi="Arial" w:cs="Arial"/>
        </w:rPr>
      </w:pPr>
      <w:r w:rsidRPr="000C0040">
        <w:rPr>
          <w:rFonts w:ascii="Arial" w:hAnsi="Arial" w:cs="Arial"/>
        </w:rPr>
        <w:t>Громов Г. Методика этнографических экспедиций. – М.: Издательство московского университета, 1966. – 68 с.</w:t>
      </w:r>
    </w:p>
    <w:p w:rsidR="00EB4F35" w:rsidRPr="000C0040" w:rsidRDefault="00EB4F35" w:rsidP="00EB4F35">
      <w:pPr>
        <w:pStyle w:val="a3"/>
        <w:numPr>
          <w:ilvl w:val="1"/>
          <w:numId w:val="1"/>
        </w:numPr>
        <w:tabs>
          <w:tab w:val="left" w:pos="1134"/>
        </w:tabs>
        <w:spacing w:after="0" w:line="240" w:lineRule="auto"/>
        <w:jc w:val="both"/>
        <w:rPr>
          <w:rFonts w:ascii="Arial" w:hAnsi="Arial" w:cs="Arial"/>
        </w:rPr>
      </w:pPr>
      <w:r w:rsidRPr="000C0040">
        <w:rPr>
          <w:rFonts w:ascii="Arial" w:hAnsi="Arial" w:cs="Arial"/>
        </w:rPr>
        <w:t>Дмитренко М. Українська фольклористика: історія, теорія, практика. – Київ: Ред. часопису «Народознавство», 2001. – 576 с.</w:t>
      </w:r>
    </w:p>
    <w:p w:rsidR="00EB4F35" w:rsidRPr="000C0040" w:rsidRDefault="00EB4F35" w:rsidP="00EB4F35">
      <w:pPr>
        <w:pStyle w:val="a3"/>
        <w:numPr>
          <w:ilvl w:val="1"/>
          <w:numId w:val="1"/>
        </w:numPr>
        <w:tabs>
          <w:tab w:val="left" w:pos="1134"/>
        </w:tabs>
        <w:spacing w:after="0" w:line="240" w:lineRule="auto"/>
        <w:jc w:val="both"/>
        <w:rPr>
          <w:rFonts w:ascii="Arial" w:hAnsi="Arial" w:cs="Arial"/>
        </w:rPr>
      </w:pPr>
      <w:r w:rsidRPr="000C0040">
        <w:rPr>
          <w:rStyle w:val="FontStyle90"/>
          <w:sz w:val="24"/>
          <w:szCs w:val="24"/>
        </w:rPr>
        <w:t xml:space="preserve">Кононенко П. Українознавство. Підручник для студ. вузів. </w:t>
      </w:r>
      <w:r w:rsidRPr="000C0040">
        <w:rPr>
          <w:rFonts w:ascii="Arial" w:hAnsi="Arial" w:cs="Arial"/>
        </w:rPr>
        <w:t>–</w:t>
      </w:r>
      <w:r w:rsidRPr="000C0040">
        <w:rPr>
          <w:rStyle w:val="FontStyle90"/>
          <w:sz w:val="24"/>
          <w:szCs w:val="24"/>
        </w:rPr>
        <w:t xml:space="preserve"> К., 1996.</w:t>
      </w:r>
      <w:r w:rsidRPr="000C0040">
        <w:rPr>
          <w:rFonts w:ascii="Arial" w:hAnsi="Arial" w:cs="Arial"/>
        </w:rPr>
        <w:t xml:space="preserve"> – 296 с.</w:t>
      </w:r>
    </w:p>
    <w:p w:rsidR="00EB4F35" w:rsidRPr="000C0040" w:rsidRDefault="00EB4F35" w:rsidP="00EB4F35">
      <w:pPr>
        <w:pStyle w:val="a3"/>
        <w:numPr>
          <w:ilvl w:val="1"/>
          <w:numId w:val="1"/>
        </w:numPr>
        <w:tabs>
          <w:tab w:val="left" w:pos="1134"/>
        </w:tabs>
        <w:spacing w:after="0" w:line="240" w:lineRule="auto"/>
        <w:jc w:val="both"/>
        <w:rPr>
          <w:rFonts w:ascii="Arial" w:hAnsi="Arial" w:cs="Arial"/>
        </w:rPr>
      </w:pPr>
      <w:r w:rsidRPr="000C0040">
        <w:rPr>
          <w:rStyle w:val="FontStyle90"/>
          <w:sz w:val="24"/>
          <w:szCs w:val="24"/>
        </w:rPr>
        <w:t>Крисаченко В.</w:t>
      </w:r>
      <w:r w:rsidRPr="000C0040">
        <w:rPr>
          <w:rStyle w:val="FontStyle90"/>
          <w:sz w:val="24"/>
          <w:szCs w:val="24"/>
          <w:lang w:val="uk-UA"/>
        </w:rPr>
        <w:t xml:space="preserve"> </w:t>
      </w:r>
      <w:r w:rsidRPr="000C0040">
        <w:rPr>
          <w:rStyle w:val="FontStyle90"/>
          <w:sz w:val="24"/>
          <w:szCs w:val="24"/>
        </w:rPr>
        <w:t xml:space="preserve">С. Українознавство. Хрестоматія </w:t>
      </w:r>
      <w:r w:rsidRPr="000C0040">
        <w:rPr>
          <w:rFonts w:ascii="Arial" w:hAnsi="Arial" w:cs="Arial"/>
        </w:rPr>
        <w:t>–</w:t>
      </w:r>
      <w:r w:rsidRPr="000C0040">
        <w:rPr>
          <w:rStyle w:val="FontStyle90"/>
          <w:sz w:val="24"/>
          <w:szCs w:val="24"/>
        </w:rPr>
        <w:t xml:space="preserve"> посібник: У 2-х кн. </w:t>
      </w:r>
      <w:r w:rsidRPr="000C0040">
        <w:rPr>
          <w:rFonts w:ascii="Arial" w:hAnsi="Arial" w:cs="Arial"/>
        </w:rPr>
        <w:t>–</w:t>
      </w:r>
      <w:r w:rsidRPr="000C0040">
        <w:rPr>
          <w:rStyle w:val="FontStyle90"/>
          <w:sz w:val="24"/>
          <w:szCs w:val="24"/>
        </w:rPr>
        <w:t xml:space="preserve"> К., 1996.</w:t>
      </w:r>
      <w:r w:rsidRPr="000C0040">
        <w:rPr>
          <w:rFonts w:ascii="Arial" w:hAnsi="Arial" w:cs="Arial"/>
        </w:rPr>
        <w:t xml:space="preserve"> – 326 с.</w:t>
      </w:r>
    </w:p>
    <w:p w:rsidR="00EB4F35" w:rsidRPr="000C0040" w:rsidRDefault="00EB4F35" w:rsidP="00EB4F35">
      <w:pPr>
        <w:pStyle w:val="a3"/>
        <w:numPr>
          <w:ilvl w:val="1"/>
          <w:numId w:val="1"/>
        </w:numPr>
        <w:tabs>
          <w:tab w:val="left" w:pos="1134"/>
        </w:tabs>
        <w:spacing w:after="0" w:line="240" w:lineRule="auto"/>
        <w:jc w:val="both"/>
        <w:rPr>
          <w:rFonts w:ascii="Arial" w:hAnsi="Arial" w:cs="Arial"/>
          <w:lang w:val="uk-UA"/>
        </w:rPr>
      </w:pPr>
      <w:r w:rsidRPr="000C0040">
        <w:rPr>
          <w:rFonts w:ascii="Arial" w:hAnsi="Arial" w:cs="Arial"/>
          <w:lang w:val="uk-UA"/>
        </w:rPr>
        <w:t xml:space="preserve"> Лавров Ф.</w:t>
      </w:r>
      <w:r w:rsidRPr="000C0040">
        <w:rPr>
          <w:rFonts w:ascii="Arial" w:hAnsi="Arial" w:cs="Arial"/>
        </w:rPr>
        <w:t> </w:t>
      </w:r>
      <w:r w:rsidRPr="000C0040">
        <w:rPr>
          <w:rFonts w:ascii="Arial" w:hAnsi="Arial" w:cs="Arial"/>
          <w:lang w:val="uk-UA"/>
        </w:rPr>
        <w:t xml:space="preserve">І. Посібник по збиранню народно-поетичної творчості. </w:t>
      </w:r>
      <w:r>
        <w:rPr>
          <w:rFonts w:ascii="Arial" w:hAnsi="Arial" w:cs="Arial"/>
          <w:lang w:val="uk-UA"/>
        </w:rPr>
        <w:t xml:space="preserve">– </w:t>
      </w:r>
      <w:r w:rsidRPr="000C0040">
        <w:rPr>
          <w:rFonts w:ascii="Arial" w:hAnsi="Arial" w:cs="Arial"/>
          <w:lang w:val="uk-UA"/>
        </w:rPr>
        <w:t>К</w:t>
      </w:r>
      <w:r>
        <w:rPr>
          <w:rFonts w:ascii="Arial" w:hAnsi="Arial" w:cs="Arial"/>
          <w:lang w:val="uk-UA"/>
        </w:rPr>
        <w:t>.</w:t>
      </w:r>
      <w:r w:rsidRPr="000C0040">
        <w:rPr>
          <w:rFonts w:ascii="Arial" w:hAnsi="Arial" w:cs="Arial"/>
          <w:lang w:val="uk-UA"/>
        </w:rPr>
        <w:t>: Радянська школа, 1951. – 32 с.</w:t>
      </w:r>
    </w:p>
    <w:p w:rsidR="00EB4F35" w:rsidRPr="000C0040" w:rsidRDefault="00EB4F35" w:rsidP="00EB4F35">
      <w:pPr>
        <w:pStyle w:val="a3"/>
        <w:numPr>
          <w:ilvl w:val="1"/>
          <w:numId w:val="1"/>
        </w:numPr>
        <w:tabs>
          <w:tab w:val="left" w:pos="1134"/>
        </w:tabs>
        <w:spacing w:after="0" w:line="240" w:lineRule="auto"/>
        <w:jc w:val="both"/>
        <w:rPr>
          <w:rFonts w:ascii="Arial" w:hAnsi="Arial" w:cs="Arial"/>
          <w:lang w:val="uk-UA"/>
        </w:rPr>
      </w:pPr>
      <w:r w:rsidRPr="000C0040">
        <w:rPr>
          <w:rFonts w:ascii="Arial" w:hAnsi="Arial" w:cs="Arial"/>
          <w:lang w:val="uk-UA"/>
        </w:rPr>
        <w:t xml:space="preserve"> Родіна М. Пам’ятка збирача фольклору. – К</w:t>
      </w:r>
      <w:r>
        <w:rPr>
          <w:rFonts w:ascii="Arial" w:hAnsi="Arial" w:cs="Arial"/>
          <w:lang w:val="uk-UA"/>
        </w:rPr>
        <w:t>.</w:t>
      </w:r>
      <w:r w:rsidRPr="000C0040">
        <w:rPr>
          <w:rFonts w:ascii="Arial" w:hAnsi="Arial" w:cs="Arial"/>
          <w:lang w:val="uk-UA"/>
        </w:rPr>
        <w:t>: Академія наук Української РСР, 1946. – 23 с.</w:t>
      </w:r>
    </w:p>
    <w:p w:rsidR="00EB4F35" w:rsidRPr="000C0040" w:rsidRDefault="00EB4F35" w:rsidP="00EB4F35">
      <w:pPr>
        <w:pStyle w:val="a3"/>
        <w:numPr>
          <w:ilvl w:val="1"/>
          <w:numId w:val="1"/>
        </w:numPr>
        <w:tabs>
          <w:tab w:val="left" w:pos="1134"/>
        </w:tabs>
        <w:spacing w:after="0" w:line="240" w:lineRule="auto"/>
        <w:jc w:val="both"/>
        <w:rPr>
          <w:rFonts w:ascii="Arial" w:hAnsi="Arial" w:cs="Arial"/>
        </w:rPr>
      </w:pPr>
      <w:r w:rsidRPr="000C0040">
        <w:rPr>
          <w:rFonts w:ascii="Arial" w:hAnsi="Arial" w:cs="Arial"/>
          <w:lang w:val="uk-UA"/>
        </w:rPr>
        <w:t>Сивачук Н.</w:t>
      </w:r>
      <w:r w:rsidRPr="000C0040">
        <w:rPr>
          <w:rFonts w:ascii="Arial" w:hAnsi="Arial" w:cs="Arial"/>
        </w:rPr>
        <w:t> </w:t>
      </w:r>
      <w:r w:rsidRPr="000C0040">
        <w:rPr>
          <w:rFonts w:ascii="Arial" w:hAnsi="Arial" w:cs="Arial"/>
          <w:lang w:val="uk-UA"/>
        </w:rPr>
        <w:t xml:space="preserve">П. Фольклорна практика / </w:t>
      </w:r>
      <w:r w:rsidRPr="000C0040">
        <w:rPr>
          <w:rFonts w:ascii="Arial" w:hAnsi="Arial" w:cs="Arial"/>
        </w:rPr>
        <w:t>Навчальний посібник. – К.:, 2008. – 68 с.</w:t>
      </w:r>
    </w:p>
    <w:p w:rsidR="00EB4F35" w:rsidRPr="000C0040" w:rsidRDefault="00EB4F35" w:rsidP="00EB4F35">
      <w:pPr>
        <w:pStyle w:val="a3"/>
        <w:numPr>
          <w:ilvl w:val="1"/>
          <w:numId w:val="1"/>
        </w:numPr>
        <w:tabs>
          <w:tab w:val="left" w:pos="1134"/>
        </w:tabs>
        <w:spacing w:after="0" w:line="240" w:lineRule="auto"/>
        <w:jc w:val="both"/>
        <w:rPr>
          <w:rFonts w:ascii="Arial" w:hAnsi="Arial" w:cs="Arial"/>
        </w:rPr>
      </w:pPr>
      <w:r w:rsidRPr="000C0040">
        <w:rPr>
          <w:rFonts w:ascii="Arial" w:hAnsi="Arial" w:cs="Arial"/>
          <w:lang w:val="uk-UA"/>
        </w:rPr>
        <w:t xml:space="preserve"> </w:t>
      </w:r>
      <w:r w:rsidRPr="000C0040">
        <w:rPr>
          <w:rFonts w:ascii="Arial" w:hAnsi="Arial" w:cs="Arial"/>
        </w:rPr>
        <w:t>Танцюра Г. Т. Записки збирача фольклору. – Вінниця: ДОВ «Вінниця», 2001. – 100 с.</w:t>
      </w:r>
    </w:p>
    <w:p w:rsidR="00EB4F35" w:rsidRPr="000C0040" w:rsidRDefault="00EB4F35" w:rsidP="00EB4F35">
      <w:pPr>
        <w:pStyle w:val="a3"/>
        <w:numPr>
          <w:ilvl w:val="1"/>
          <w:numId w:val="1"/>
        </w:numPr>
        <w:tabs>
          <w:tab w:val="left" w:pos="1134"/>
        </w:tabs>
        <w:spacing w:after="0" w:line="240" w:lineRule="auto"/>
        <w:jc w:val="both"/>
        <w:rPr>
          <w:rFonts w:ascii="Arial" w:hAnsi="Arial" w:cs="Arial"/>
        </w:rPr>
      </w:pPr>
      <w:r w:rsidRPr="000C0040">
        <w:rPr>
          <w:rFonts w:ascii="Arial" w:hAnsi="Arial" w:cs="Arial"/>
          <w:lang w:val="uk-UA"/>
        </w:rPr>
        <w:t xml:space="preserve"> </w:t>
      </w:r>
      <w:r w:rsidRPr="000C0040">
        <w:rPr>
          <w:rFonts w:ascii="Arial" w:hAnsi="Arial" w:cs="Arial"/>
        </w:rPr>
        <w:t>Українська фольклористика. Словник-довідник / Укладання і загальна редакція Михайла Чорнопиского. – Тернопіль: Підручники і посібники, 2008. – 448 с.</w:t>
      </w:r>
    </w:p>
    <w:p w:rsidR="00EB4F35" w:rsidRPr="00EB4F35" w:rsidRDefault="002A0C77" w:rsidP="002A0C77">
      <w:pPr>
        <w:numPr>
          <w:ilvl w:val="0"/>
          <w:numId w:val="1"/>
        </w:numPr>
        <w:spacing w:after="0" w:line="240" w:lineRule="auto"/>
        <w:ind w:left="720"/>
        <w:rPr>
          <w:rFonts w:ascii="Times New Roman" w:eastAsia="Times New Roman" w:hAnsi="Times New Roman" w:cs="Times New Roman"/>
          <w:b/>
          <w:sz w:val="24"/>
          <w:szCs w:val="24"/>
          <w:lang w:val="en-US"/>
        </w:rPr>
      </w:pPr>
      <w:r w:rsidRPr="00EB4F35">
        <w:rPr>
          <w:rFonts w:ascii="Times New Roman" w:eastAsia="Times New Roman" w:hAnsi="Times New Roman" w:cs="Times New Roman"/>
          <w:sz w:val="24"/>
          <w:szCs w:val="24"/>
          <w:lang w:val="uk-UA"/>
        </w:rPr>
        <w:t xml:space="preserve"> </w:t>
      </w:r>
      <w:r w:rsidRPr="00EB4F35">
        <w:rPr>
          <w:rFonts w:ascii="Times New Roman" w:eastAsia="Times New Roman" w:hAnsi="Times New Roman" w:cs="Times New Roman"/>
          <w:b/>
          <w:sz w:val="24"/>
          <w:szCs w:val="24"/>
          <w:lang w:val="en-US"/>
        </w:rPr>
        <w:t>Forms and methods of training:</w:t>
      </w:r>
      <w:r w:rsidRPr="00EB4F35">
        <w:rPr>
          <w:rFonts w:ascii="Times New Roman" w:eastAsia="Times New Roman" w:hAnsi="Times New Roman" w:cs="Times New Roman"/>
          <w:sz w:val="24"/>
          <w:szCs w:val="24"/>
          <w:lang w:val="en-US"/>
        </w:rPr>
        <w:t xml:space="preserve"> </w:t>
      </w:r>
      <w:r w:rsidR="00EB4F35" w:rsidRPr="00EB4F35">
        <w:rPr>
          <w:rFonts w:ascii="Times New Roman" w:eastAsia="Times New Roman" w:hAnsi="Times New Roman" w:cs="Times New Roman"/>
          <w:sz w:val="24"/>
          <w:szCs w:val="24"/>
          <w:lang w:val="en-US"/>
        </w:rPr>
        <w:t>lectures, practical task, self-study, scientific and research work</w:t>
      </w:r>
    </w:p>
    <w:p w:rsidR="002A0C77" w:rsidRPr="00EB4F35" w:rsidRDefault="002A0C77" w:rsidP="002A0C77">
      <w:pPr>
        <w:numPr>
          <w:ilvl w:val="0"/>
          <w:numId w:val="1"/>
        </w:numPr>
        <w:spacing w:after="0" w:line="240" w:lineRule="auto"/>
        <w:ind w:left="720"/>
        <w:rPr>
          <w:rFonts w:ascii="Times New Roman" w:eastAsia="Times New Roman" w:hAnsi="Times New Roman" w:cs="Times New Roman"/>
          <w:b/>
          <w:sz w:val="24"/>
          <w:szCs w:val="24"/>
          <w:lang w:val="en-US"/>
        </w:rPr>
      </w:pPr>
      <w:r w:rsidRPr="00EB4F35">
        <w:rPr>
          <w:rFonts w:ascii="Times New Roman" w:eastAsia="Times New Roman" w:hAnsi="Times New Roman" w:cs="Times New Roman"/>
          <w:b/>
          <w:sz w:val="24"/>
          <w:szCs w:val="24"/>
          <w:lang w:val="en-US"/>
        </w:rPr>
        <w:t xml:space="preserve">Assessment methods and criteria: </w:t>
      </w:r>
    </w:p>
    <w:p w:rsidR="002A0C77" w:rsidRPr="002A0C77" w:rsidRDefault="00EB4F35" w:rsidP="002A0C77">
      <w:pPr>
        <w:spacing w:after="0"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Current control (80</w:t>
      </w:r>
      <w:r w:rsidR="002A0C77" w:rsidRPr="002A0C77">
        <w:rPr>
          <w:rFonts w:ascii="Times New Roman" w:eastAsia="Times New Roman" w:hAnsi="Times New Roman" w:cs="Times New Roman"/>
          <w:sz w:val="24"/>
          <w:szCs w:val="24"/>
          <w:lang w:val="en-US"/>
        </w:rPr>
        <w:t xml:space="preserve">%): </w:t>
      </w:r>
      <w:r w:rsidRPr="00EB4F35">
        <w:rPr>
          <w:rFonts w:ascii="Times New Roman" w:eastAsia="Times New Roman" w:hAnsi="Times New Roman" w:cs="Times New Roman"/>
          <w:sz w:val="24"/>
          <w:szCs w:val="24"/>
          <w:lang w:val="en-US"/>
        </w:rPr>
        <w:t>oral interviews, home self-study, control tests,abstract.</w:t>
      </w:r>
    </w:p>
    <w:p w:rsidR="002A0C77" w:rsidRPr="002A0C77" w:rsidRDefault="00EB4F35" w:rsidP="002A0C77">
      <w:pPr>
        <w:spacing w:after="0" w:line="24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Final control (20</w:t>
      </w:r>
      <w:r w:rsidR="002A0C77" w:rsidRPr="002A0C77">
        <w:rPr>
          <w:rFonts w:ascii="Times New Roman" w:eastAsia="Times New Roman" w:hAnsi="Times New Roman" w:cs="Times New Roman"/>
          <w:sz w:val="24"/>
          <w:szCs w:val="24"/>
          <w:lang w:val="en-US"/>
        </w:rPr>
        <w:t>% exam): testing, control tasks</w:t>
      </w:r>
    </w:p>
    <w:p w:rsidR="002A0C77" w:rsidRPr="002A0C77" w:rsidRDefault="002A0C77" w:rsidP="002A0C77">
      <w:pPr>
        <w:numPr>
          <w:ilvl w:val="0"/>
          <w:numId w:val="1"/>
        </w:numPr>
        <w:spacing w:after="0" w:line="240" w:lineRule="auto"/>
        <w:ind w:left="720"/>
        <w:rPr>
          <w:rFonts w:ascii="Times New Roman" w:eastAsia="Times New Roman" w:hAnsi="Times New Roman" w:cs="Times New Roman"/>
          <w:sz w:val="24"/>
          <w:szCs w:val="24"/>
          <w:lang w:val="en-US"/>
        </w:rPr>
      </w:pPr>
      <w:r w:rsidRPr="002A0C77">
        <w:rPr>
          <w:rFonts w:ascii="Times New Roman" w:eastAsia="Times New Roman" w:hAnsi="Times New Roman" w:cs="Times New Roman"/>
          <w:sz w:val="24"/>
          <w:szCs w:val="24"/>
          <w:lang w:val="en-US"/>
        </w:rPr>
        <w:t xml:space="preserve"> </w:t>
      </w:r>
      <w:r w:rsidRPr="002A0C77">
        <w:rPr>
          <w:rFonts w:ascii="Times New Roman" w:eastAsia="Times New Roman" w:hAnsi="Times New Roman" w:cs="Times New Roman"/>
          <w:b/>
          <w:sz w:val="24"/>
          <w:szCs w:val="24"/>
          <w:lang w:val="en-US"/>
        </w:rPr>
        <w:t>Language of instruction:</w:t>
      </w:r>
      <w:r w:rsidRPr="002A0C77">
        <w:rPr>
          <w:rFonts w:ascii="Times New Roman" w:eastAsia="Times New Roman" w:hAnsi="Times New Roman" w:cs="Times New Roman"/>
          <w:sz w:val="24"/>
          <w:szCs w:val="24"/>
          <w:lang w:val="en-US"/>
        </w:rPr>
        <w:t xml:space="preserve"> Ukrainian</w:t>
      </w:r>
    </w:p>
    <w:p w:rsidR="002A0C77" w:rsidRPr="002A0C77" w:rsidRDefault="002A0C77" w:rsidP="002A0C77">
      <w:pPr>
        <w:spacing w:after="0" w:line="240" w:lineRule="auto"/>
        <w:rPr>
          <w:rFonts w:ascii="Times New Roman" w:eastAsia="Times New Roman" w:hAnsi="Times New Roman" w:cs="Times New Roman"/>
          <w:sz w:val="24"/>
          <w:szCs w:val="24"/>
        </w:rPr>
      </w:pPr>
    </w:p>
    <w:p w:rsidR="006667AD" w:rsidRDefault="006667AD"/>
    <w:sectPr w:rsidR="006667AD" w:rsidSect="00FE4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6A04"/>
    <w:multiLevelType w:val="hybridMultilevel"/>
    <w:tmpl w:val="A4003934"/>
    <w:lvl w:ilvl="0" w:tplc="75AEF2FE">
      <w:start w:val="1"/>
      <w:numFmt w:val="decimal"/>
      <w:lvlText w:val="%1."/>
      <w:lvlJc w:val="left"/>
      <w:pPr>
        <w:ind w:left="644" w:hanging="360"/>
      </w:pPr>
      <w:rPr>
        <w:b/>
      </w:rPr>
    </w:lvl>
    <w:lvl w:ilvl="1" w:tplc="010A5954">
      <w:numFmt w:val="bullet"/>
      <w:lvlText w:val="•"/>
      <w:lvlJc w:val="left"/>
      <w:pPr>
        <w:ind w:left="1364" w:hanging="360"/>
      </w:pPr>
      <w:rPr>
        <w:rFonts w:ascii="Times New Roman" w:eastAsiaTheme="minorEastAsia" w:hAnsi="Times New Roman" w:cs="Times New Roman"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4FE120EF"/>
    <w:multiLevelType w:val="hybridMultilevel"/>
    <w:tmpl w:val="39CA4604"/>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0C77"/>
    <w:rsid w:val="000F6202"/>
    <w:rsid w:val="002A0C77"/>
    <w:rsid w:val="006667AD"/>
    <w:rsid w:val="00EB4F35"/>
    <w:rsid w:val="00FE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F35"/>
    <w:pPr>
      <w:ind w:left="720"/>
      <w:contextualSpacing/>
    </w:pPr>
  </w:style>
  <w:style w:type="character" w:customStyle="1" w:styleId="FontStyle90">
    <w:name w:val="Font Style90"/>
    <w:uiPriority w:val="99"/>
    <w:rsid w:val="00EB4F35"/>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058089961">
      <w:bodyDiv w:val="1"/>
      <w:marLeft w:val="0"/>
      <w:marRight w:val="0"/>
      <w:marTop w:val="0"/>
      <w:marBottom w:val="0"/>
      <w:divBdr>
        <w:top w:val="none" w:sz="0" w:space="0" w:color="auto"/>
        <w:left w:val="none" w:sz="0" w:space="0" w:color="auto"/>
        <w:bottom w:val="none" w:sz="0" w:space="0" w:color="auto"/>
        <w:right w:val="none" w:sz="0" w:space="0" w:color="auto"/>
      </w:divBdr>
    </w:div>
    <w:div w:id="150963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2015-11-15T10:29:00Z</dcterms:created>
  <dcterms:modified xsi:type="dcterms:W3CDTF">2015-11-15T12:51:00Z</dcterms:modified>
</cp:coreProperties>
</file>