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77" w:rsidRPr="00652D77" w:rsidRDefault="00652D77" w:rsidP="00652D77">
      <w:pPr>
        <w:widowControl/>
        <w:spacing w:after="8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uk-UA"/>
        </w:rPr>
      </w:pPr>
      <w:r w:rsidRPr="00652D77">
        <w:rPr>
          <w:rFonts w:ascii="Times New Roman" w:eastAsia="Times New Roman" w:hAnsi="Times New Roman" w:cs="Times New Roman"/>
          <w:noProof/>
          <w:sz w:val="20"/>
          <w:szCs w:val="22"/>
          <w:lang w:val="ru-RU"/>
        </w:rPr>
        <w:drawing>
          <wp:inline distT="0" distB="0" distL="0" distR="0" wp14:anchorId="0C5CF76B" wp14:editId="658C6C2E">
            <wp:extent cx="633039" cy="5652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39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77" w:rsidRPr="00652D77" w:rsidRDefault="00652D77" w:rsidP="00652D77">
      <w:pPr>
        <w:widowControl/>
        <w:spacing w:line="259" w:lineRule="auto"/>
        <w:ind w:left="1801" w:hanging="180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>Міністерство освіти і науки України</w:t>
      </w:r>
    </w:p>
    <w:p w:rsidR="00652D77" w:rsidRPr="00652D77" w:rsidRDefault="00652D77" w:rsidP="00652D77">
      <w:pPr>
        <w:widowControl/>
        <w:spacing w:line="259" w:lineRule="auto"/>
        <w:ind w:left="1801" w:hanging="180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>Уманський державний педагогічний університет імені Павла Тичини</w:t>
      </w:r>
    </w:p>
    <w:p w:rsidR="00652D77" w:rsidRPr="00652D77" w:rsidRDefault="00652D77" w:rsidP="00652D77">
      <w:pPr>
        <w:widowControl/>
        <w:spacing w:line="259" w:lineRule="auto"/>
        <w:ind w:left="1801" w:hanging="1801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>Факультет української філології</w:t>
      </w:r>
    </w:p>
    <w:p w:rsidR="00652D77" w:rsidRPr="00652D77" w:rsidRDefault="00652D77" w:rsidP="00652D77">
      <w:pPr>
        <w:widowControl/>
        <w:spacing w:after="22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 </w:t>
      </w:r>
    </w:p>
    <w:p w:rsidR="00652D77" w:rsidRPr="00652D77" w:rsidRDefault="00652D77" w:rsidP="00652D77">
      <w:pPr>
        <w:widowControl/>
        <w:spacing w:after="21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 </w:t>
      </w:r>
    </w:p>
    <w:p w:rsidR="00652D77" w:rsidRDefault="00652D77" w:rsidP="00652D77">
      <w:pPr>
        <w:widowControl/>
        <w:spacing w:after="21" w:line="259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 </w:t>
      </w:r>
    </w:p>
    <w:p w:rsidR="002215CD" w:rsidRPr="00652D77" w:rsidRDefault="002215CD" w:rsidP="00652D77">
      <w:pPr>
        <w:widowControl/>
        <w:spacing w:after="21" w:line="259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</w:p>
    <w:p w:rsidR="00652D77" w:rsidRPr="00652D77" w:rsidRDefault="00652D77" w:rsidP="00652D77">
      <w:pPr>
        <w:widowControl/>
        <w:spacing w:after="21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</w:p>
    <w:p w:rsidR="00652D77" w:rsidRPr="00652D77" w:rsidRDefault="00652D77" w:rsidP="00652D77">
      <w:pPr>
        <w:widowControl/>
        <w:spacing w:after="22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uk-UA"/>
        </w:rPr>
      </w:pPr>
    </w:p>
    <w:p w:rsidR="00652D77" w:rsidRPr="00652D77" w:rsidRDefault="00652D77" w:rsidP="00652D77">
      <w:pPr>
        <w:widowControl/>
        <w:tabs>
          <w:tab w:val="left" w:pos="709"/>
        </w:tabs>
        <w:spacing w:after="2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>ПРОГРАМА</w:t>
      </w:r>
      <w:r w:rsidRPr="00652D77"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  <w:t xml:space="preserve"> </w:t>
      </w: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>ВИПУСКНОГО ЕКЗАМЕНУ</w:t>
      </w:r>
    </w:p>
    <w:p w:rsidR="00652D77" w:rsidRPr="00652D77" w:rsidRDefault="00652D77" w:rsidP="00652D77">
      <w:pPr>
        <w:keepNext/>
        <w:keepLines/>
        <w:widowControl/>
        <w:tabs>
          <w:tab w:val="left" w:pos="709"/>
        </w:tabs>
        <w:spacing w:after="80" w:line="259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ЗІ СПЕЦІАЛІЗАЦІЇ </w:t>
      </w:r>
    </w:p>
    <w:p w:rsidR="002215CD" w:rsidRDefault="002215CD" w:rsidP="00652D77">
      <w:pPr>
        <w:widowControl/>
        <w:spacing w:after="14" w:line="407" w:lineRule="exact"/>
        <w:ind w:left="1657" w:right="978" w:hanging="10"/>
        <w:jc w:val="center"/>
        <w:rPr>
          <w:rFonts w:ascii="Times New Roman" w:eastAsia="Times New Roman" w:hAnsi="Times New Roman" w:cs="Times New Roman"/>
          <w:sz w:val="36"/>
          <w:szCs w:val="22"/>
          <w:lang w:eastAsia="uk-UA"/>
        </w:rPr>
      </w:pPr>
    </w:p>
    <w:p w:rsidR="00652D77" w:rsidRPr="00652D77" w:rsidRDefault="00652D77" w:rsidP="00652D77">
      <w:pPr>
        <w:widowControl/>
        <w:spacing w:after="14" w:line="407" w:lineRule="exact"/>
        <w:ind w:left="1657" w:right="978" w:hanging="10"/>
        <w:jc w:val="center"/>
        <w:rPr>
          <w:rFonts w:ascii="Times New Roman" w:eastAsia="Times New Roman" w:hAnsi="Times New Roman" w:cs="Times New Roman"/>
          <w:sz w:val="32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sz w:val="36"/>
          <w:szCs w:val="22"/>
          <w:lang w:eastAsia="uk-UA"/>
        </w:rPr>
        <w:t>(</w:t>
      </w:r>
      <w:r w:rsidRPr="00652D77">
        <w:rPr>
          <w:rFonts w:ascii="Times New Roman" w:eastAsia="Times New Roman" w:hAnsi="Times New Roman" w:cs="Times New Roman"/>
          <w:sz w:val="32"/>
          <w:szCs w:val="22"/>
          <w:lang w:eastAsia="uk-UA"/>
        </w:rPr>
        <w:t>для здобувачів вищої освіти</w:t>
      </w:r>
    </w:p>
    <w:p w:rsidR="00652D77" w:rsidRPr="00652D77" w:rsidRDefault="00652D77" w:rsidP="00652D77">
      <w:pPr>
        <w:widowControl/>
        <w:spacing w:before="2" w:after="14" w:line="307" w:lineRule="auto"/>
        <w:ind w:left="1109" w:right="432" w:hanging="10"/>
        <w:jc w:val="center"/>
        <w:rPr>
          <w:rFonts w:ascii="Times New Roman" w:eastAsia="Times New Roman" w:hAnsi="Times New Roman" w:cs="Times New Roman"/>
          <w:sz w:val="32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sz w:val="32"/>
          <w:szCs w:val="22"/>
          <w:lang w:eastAsia="uk-UA"/>
        </w:rPr>
        <w:t>ОС «</w:t>
      </w:r>
      <w:r w:rsidRPr="00652D77">
        <w:rPr>
          <w:rFonts w:ascii="Times New Roman" w:eastAsia="Times New Roman" w:hAnsi="Times New Roman" w:cs="Times New Roman"/>
          <w:sz w:val="32"/>
          <w:szCs w:val="22"/>
          <w:lang w:val="ru-RU" w:eastAsia="uk-UA"/>
        </w:rPr>
        <w:t>М</w:t>
      </w:r>
      <w:proofErr w:type="spellStart"/>
      <w:r w:rsidRPr="00652D77">
        <w:rPr>
          <w:rFonts w:ascii="Times New Roman" w:eastAsia="Times New Roman" w:hAnsi="Times New Roman" w:cs="Times New Roman"/>
          <w:sz w:val="32"/>
          <w:szCs w:val="22"/>
          <w:lang w:eastAsia="uk-UA"/>
        </w:rPr>
        <w:t>агістр</w:t>
      </w:r>
      <w:proofErr w:type="spellEnd"/>
      <w:r w:rsidRPr="00652D77">
        <w:rPr>
          <w:rFonts w:ascii="Times New Roman" w:eastAsia="Times New Roman" w:hAnsi="Times New Roman" w:cs="Times New Roman"/>
          <w:sz w:val="32"/>
          <w:szCs w:val="22"/>
          <w:lang w:eastAsia="uk-UA"/>
        </w:rPr>
        <w:t xml:space="preserve">» </w:t>
      </w:r>
      <w:r w:rsidRPr="00652D77">
        <w:rPr>
          <w:rFonts w:ascii="Times New Roman" w:eastAsia="Times New Roman" w:hAnsi="Times New Roman" w:cs="Times New Roman"/>
          <w:b/>
          <w:sz w:val="32"/>
          <w:szCs w:val="22"/>
          <w:lang w:eastAsia="uk-UA"/>
        </w:rPr>
        <w:t xml:space="preserve">– </w:t>
      </w:r>
      <w:r w:rsidRPr="00652D77">
        <w:rPr>
          <w:rFonts w:ascii="Times New Roman" w:eastAsia="Times New Roman" w:hAnsi="Times New Roman" w:cs="Times New Roman"/>
          <w:sz w:val="32"/>
          <w:szCs w:val="22"/>
          <w:lang w:eastAsia="uk-UA"/>
        </w:rPr>
        <w:t>денна і заочна форми навчання)</w:t>
      </w:r>
    </w:p>
    <w:p w:rsidR="00652D77" w:rsidRDefault="00652D77" w:rsidP="00652D77">
      <w:pPr>
        <w:widowControl/>
        <w:tabs>
          <w:tab w:val="left" w:pos="709"/>
        </w:tabs>
        <w:spacing w:after="2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 </w:t>
      </w:r>
    </w:p>
    <w:p w:rsidR="002215CD" w:rsidRPr="00652D77" w:rsidRDefault="002215CD" w:rsidP="00652D77">
      <w:pPr>
        <w:widowControl/>
        <w:tabs>
          <w:tab w:val="left" w:pos="709"/>
        </w:tabs>
        <w:spacing w:after="21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</w:pPr>
    </w:p>
    <w:p w:rsidR="00652D77" w:rsidRPr="00652D77" w:rsidRDefault="00652D77" w:rsidP="00652D77">
      <w:pPr>
        <w:widowControl/>
        <w:tabs>
          <w:tab w:val="left" w:pos="709"/>
        </w:tabs>
        <w:spacing w:after="21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uk-UA"/>
        </w:rPr>
      </w:pPr>
    </w:p>
    <w:p w:rsidR="00652D77" w:rsidRPr="00652D77" w:rsidRDefault="00652D77" w:rsidP="00652D77">
      <w:pPr>
        <w:widowControl/>
        <w:spacing w:before="253" w:after="14" w:line="322" w:lineRule="exact"/>
        <w:ind w:left="10" w:firstLine="557"/>
        <w:jc w:val="both"/>
        <w:rPr>
          <w:rFonts w:ascii="Times New Roman" w:eastAsia="Times New Roman" w:hAnsi="Times New Roman" w:cs="Times New Roman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sz w:val="28"/>
          <w:szCs w:val="22"/>
          <w:lang w:eastAsia="uk-UA"/>
        </w:rPr>
        <w:t xml:space="preserve">Галузь знань: </w:t>
      </w:r>
      <w:r w:rsidRPr="00652D77">
        <w:rPr>
          <w:rFonts w:ascii="Times New Roman" w:eastAsia="Times New Roman" w:hAnsi="Times New Roman" w:cs="Times New Roman"/>
          <w:sz w:val="28"/>
          <w:szCs w:val="22"/>
          <w:lang w:eastAsia="uk-UA"/>
        </w:rPr>
        <w:t>01 Освіта / Педагогіка</w:t>
      </w:r>
    </w:p>
    <w:p w:rsidR="00652D77" w:rsidRPr="00652D77" w:rsidRDefault="00652D77" w:rsidP="00652D77">
      <w:pPr>
        <w:widowControl/>
        <w:ind w:left="10" w:firstLine="557"/>
        <w:jc w:val="both"/>
        <w:rPr>
          <w:rFonts w:ascii="Times New Roman" w:eastAsia="Times New Roman" w:hAnsi="Times New Roman" w:cs="Times New Roman"/>
          <w:sz w:val="28"/>
          <w:szCs w:val="22"/>
          <w:lang w:val="ru-RU" w:eastAsia="uk-UA"/>
        </w:rPr>
      </w:pPr>
      <w:r w:rsidRPr="00652D77">
        <w:rPr>
          <w:rFonts w:ascii="Times New Roman" w:eastAsia="Times New Roman" w:hAnsi="Times New Roman" w:cs="Times New Roman"/>
          <w:b/>
          <w:sz w:val="28"/>
          <w:szCs w:val="22"/>
          <w:lang w:eastAsia="uk-UA"/>
        </w:rPr>
        <w:t xml:space="preserve">Спеціальність: </w:t>
      </w:r>
      <w:r w:rsidRPr="00652D77">
        <w:rPr>
          <w:rFonts w:ascii="Times New Roman" w:eastAsia="Times New Roman" w:hAnsi="Times New Roman" w:cs="Times New Roman"/>
          <w:sz w:val="28"/>
          <w:szCs w:val="22"/>
          <w:lang w:eastAsia="uk-UA"/>
        </w:rPr>
        <w:t>014 Середня освіта (Українська мова і література)</w:t>
      </w:r>
    </w:p>
    <w:p w:rsidR="00652D77" w:rsidRPr="00652D77" w:rsidRDefault="00652D77" w:rsidP="00652D77">
      <w:pPr>
        <w:widowControl/>
        <w:ind w:left="3119" w:hanging="2552"/>
        <w:jc w:val="both"/>
        <w:rPr>
          <w:rFonts w:ascii="Times New Roman" w:eastAsia="Times New Roman" w:hAnsi="Times New Roman" w:cs="Times New Roman"/>
          <w:sz w:val="28"/>
          <w:szCs w:val="22"/>
          <w:lang w:eastAsia="uk-UA"/>
        </w:rPr>
      </w:pPr>
      <w:proofErr w:type="spellStart"/>
      <w:r w:rsidRPr="00652D77">
        <w:rPr>
          <w:rFonts w:ascii="Times New Roman" w:eastAsia="Times New Roman" w:hAnsi="Times New Roman" w:cs="Times New Roman"/>
          <w:b/>
          <w:sz w:val="28"/>
          <w:szCs w:val="22"/>
          <w:lang w:val="ru-RU" w:eastAsia="uk-UA"/>
        </w:rPr>
        <w:t>Освітня</w:t>
      </w:r>
      <w:proofErr w:type="spellEnd"/>
      <w:r w:rsidRPr="00652D77">
        <w:rPr>
          <w:rFonts w:ascii="Times New Roman" w:eastAsia="Times New Roman" w:hAnsi="Times New Roman" w:cs="Times New Roman"/>
          <w:b/>
          <w:sz w:val="28"/>
          <w:szCs w:val="22"/>
          <w:lang w:val="ru-RU" w:eastAsia="uk-UA"/>
        </w:rPr>
        <w:t xml:space="preserve"> </w:t>
      </w:r>
      <w:proofErr w:type="spellStart"/>
      <w:r w:rsidRPr="00652D77">
        <w:rPr>
          <w:rFonts w:ascii="Times New Roman" w:eastAsia="Times New Roman" w:hAnsi="Times New Roman" w:cs="Times New Roman"/>
          <w:b/>
          <w:sz w:val="28"/>
          <w:szCs w:val="22"/>
          <w:lang w:val="ru-RU" w:eastAsia="uk-UA"/>
        </w:rPr>
        <w:t>програма</w:t>
      </w:r>
      <w:proofErr w:type="spellEnd"/>
      <w:r w:rsidRPr="00652D77">
        <w:rPr>
          <w:rFonts w:ascii="Times New Roman" w:eastAsia="Times New Roman" w:hAnsi="Times New Roman" w:cs="Times New Roman"/>
          <w:b/>
          <w:sz w:val="28"/>
          <w:szCs w:val="22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2"/>
          <w:lang w:eastAsia="uk-UA"/>
        </w:rPr>
        <w:t xml:space="preserve">Середня освіта </w:t>
      </w:r>
      <w:r w:rsidRPr="00652D77">
        <w:rPr>
          <w:rFonts w:ascii="Times New Roman" w:eastAsia="Times New Roman" w:hAnsi="Times New Roman" w:cs="Times New Roman"/>
          <w:sz w:val="28"/>
          <w:szCs w:val="22"/>
          <w:lang w:eastAsia="uk-UA"/>
        </w:rPr>
        <w:t>(Українська мова і література). Літературне редагування»</w:t>
      </w:r>
    </w:p>
    <w:p w:rsidR="00652D77" w:rsidRDefault="00652D77" w:rsidP="00652D77">
      <w:pPr>
        <w:widowControl/>
        <w:spacing w:after="79" w:line="259" w:lineRule="auto"/>
        <w:ind w:left="776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2215CD" w:rsidRPr="00652D77" w:rsidRDefault="002215CD" w:rsidP="00652D77">
      <w:pPr>
        <w:widowControl/>
        <w:spacing w:after="79" w:line="259" w:lineRule="auto"/>
        <w:ind w:left="776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52D77" w:rsidRPr="00652D77" w:rsidRDefault="00652D77" w:rsidP="00652D77">
      <w:pPr>
        <w:keepNext/>
        <w:keepLines/>
        <w:widowControl/>
        <w:spacing w:before="235" w:after="22" w:line="259" w:lineRule="auto"/>
        <w:ind w:right="125" w:hanging="1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spacing w:val="-1"/>
          <w:sz w:val="28"/>
          <w:szCs w:val="22"/>
          <w:lang w:eastAsia="uk-UA"/>
        </w:rPr>
        <w:t>ЗАТВЕРДЖЕНО</w:t>
      </w:r>
    </w:p>
    <w:p w:rsidR="00652D77" w:rsidRPr="00652D77" w:rsidRDefault="00652D77" w:rsidP="00652D77">
      <w:pPr>
        <w:widowControl/>
        <w:spacing w:before="197" w:after="120"/>
        <w:ind w:left="5498" w:right="127" w:hanging="838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652D77">
        <w:rPr>
          <w:rFonts w:ascii="Times New Roman" w:eastAsia="Times New Roman" w:hAnsi="Times New Roman" w:cs="Times New Roman"/>
          <w:color w:val="auto"/>
          <w:sz w:val="28"/>
        </w:rPr>
        <w:t>на засіданні</w:t>
      </w:r>
      <w:r w:rsidRPr="00652D77">
        <w:rPr>
          <w:rFonts w:ascii="Times New Roman" w:eastAsia="Times New Roman" w:hAnsi="Times New Roman" w:cs="Times New Roman"/>
          <w:color w:val="auto"/>
          <w:spacing w:val="-13"/>
          <w:sz w:val="28"/>
        </w:rPr>
        <w:t xml:space="preserve"> </w:t>
      </w:r>
      <w:r w:rsidRPr="00652D77">
        <w:rPr>
          <w:rFonts w:ascii="Times New Roman" w:eastAsia="Times New Roman" w:hAnsi="Times New Roman" w:cs="Times New Roman"/>
          <w:color w:val="auto"/>
          <w:sz w:val="28"/>
        </w:rPr>
        <w:t>науково-методичної</w:t>
      </w:r>
      <w:r w:rsidRPr="00652D77">
        <w:rPr>
          <w:rFonts w:ascii="Times New Roman" w:eastAsia="Times New Roman" w:hAnsi="Times New Roman" w:cs="Times New Roman"/>
          <w:color w:val="auto"/>
          <w:spacing w:val="-6"/>
          <w:sz w:val="28"/>
        </w:rPr>
        <w:t xml:space="preserve"> </w:t>
      </w:r>
      <w:r w:rsidRPr="00652D77">
        <w:rPr>
          <w:rFonts w:ascii="Times New Roman" w:eastAsia="Times New Roman" w:hAnsi="Times New Roman" w:cs="Times New Roman"/>
          <w:color w:val="auto"/>
          <w:sz w:val="28"/>
        </w:rPr>
        <w:t>комісії факультету української</w:t>
      </w:r>
      <w:r w:rsidRPr="00652D77">
        <w:rPr>
          <w:rFonts w:ascii="Times New Roman" w:eastAsia="Times New Roman" w:hAnsi="Times New Roman" w:cs="Times New Roman"/>
          <w:color w:val="auto"/>
          <w:spacing w:val="-13"/>
          <w:sz w:val="28"/>
        </w:rPr>
        <w:t xml:space="preserve"> </w:t>
      </w:r>
      <w:r w:rsidRPr="00652D77">
        <w:rPr>
          <w:rFonts w:ascii="Times New Roman" w:eastAsia="Times New Roman" w:hAnsi="Times New Roman" w:cs="Times New Roman"/>
          <w:color w:val="auto"/>
          <w:sz w:val="28"/>
        </w:rPr>
        <w:t>філології</w:t>
      </w:r>
    </w:p>
    <w:p w:rsidR="00652D77" w:rsidRPr="00652D77" w:rsidRDefault="00652D77" w:rsidP="00652D77">
      <w:pPr>
        <w:widowControl/>
        <w:spacing w:after="120" w:line="276" w:lineRule="auto"/>
        <w:ind w:left="5248" w:right="126" w:hanging="58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«28» </w:t>
      </w:r>
      <w:proofErr w:type="spellStart"/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>серпня</w:t>
      </w:r>
      <w:proofErr w:type="spellEnd"/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2020 р. (протокол</w:t>
      </w:r>
      <w:r w:rsidRPr="00652D77">
        <w:rPr>
          <w:rFonts w:ascii="Times New Roman" w:eastAsia="Times New Roman" w:hAnsi="Times New Roman" w:cs="Times New Roman"/>
          <w:color w:val="auto"/>
          <w:spacing w:val="-15"/>
          <w:sz w:val="28"/>
          <w:lang w:val="ru-RU"/>
        </w:rPr>
        <w:t xml:space="preserve"> </w:t>
      </w:r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№ 1) Голова </w:t>
      </w:r>
      <w:proofErr w:type="spellStart"/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>науково-методичної</w:t>
      </w:r>
      <w:proofErr w:type="spellEnd"/>
      <w:r w:rsidRPr="00652D77">
        <w:rPr>
          <w:rFonts w:ascii="Times New Roman" w:eastAsia="Times New Roman" w:hAnsi="Times New Roman" w:cs="Times New Roman"/>
          <w:color w:val="auto"/>
          <w:spacing w:val="-15"/>
          <w:sz w:val="28"/>
          <w:lang w:val="ru-RU"/>
        </w:rPr>
        <w:t xml:space="preserve"> </w:t>
      </w:r>
      <w:proofErr w:type="spellStart"/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>комісії</w:t>
      </w:r>
      <w:proofErr w:type="spellEnd"/>
    </w:p>
    <w:p w:rsidR="00652D77" w:rsidRPr="00652D77" w:rsidRDefault="00652D77" w:rsidP="00652D77">
      <w:pPr>
        <w:widowControl/>
        <w:spacing w:before="5" w:after="120"/>
        <w:rPr>
          <w:rFonts w:ascii="Times New Roman" w:eastAsia="Times New Roman" w:hAnsi="Times New Roman" w:cs="Times New Roman"/>
          <w:color w:val="auto"/>
          <w:lang w:val="ru-RU"/>
        </w:rPr>
      </w:pPr>
    </w:p>
    <w:p w:rsidR="00652D77" w:rsidRPr="00652D77" w:rsidRDefault="00652D77" w:rsidP="00652D77">
      <w:pPr>
        <w:widowControl/>
        <w:tabs>
          <w:tab w:val="left" w:pos="7663"/>
        </w:tabs>
        <w:spacing w:before="89" w:after="120"/>
        <w:ind w:left="5918"/>
        <w:rPr>
          <w:rFonts w:ascii="Times New Roman" w:eastAsia="Times New Roman" w:hAnsi="Times New Roman" w:cs="Times New Roman"/>
          <w:color w:val="auto"/>
          <w:sz w:val="28"/>
        </w:rPr>
      </w:pPr>
      <w:r w:rsidRPr="00652D77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 xml:space="preserve"> </w:t>
      </w:r>
      <w:r w:rsidRPr="00652D77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ab/>
      </w:r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>доц. Гонца</w:t>
      </w:r>
      <w:r w:rsidRPr="00652D77">
        <w:rPr>
          <w:rFonts w:ascii="Times New Roman" w:eastAsia="Times New Roman" w:hAnsi="Times New Roman" w:cs="Times New Roman"/>
          <w:color w:val="auto"/>
          <w:spacing w:val="-5"/>
          <w:sz w:val="28"/>
          <w:lang w:val="ru-RU"/>
        </w:rPr>
        <w:t xml:space="preserve"> </w:t>
      </w:r>
      <w:r w:rsidRPr="00652D77">
        <w:rPr>
          <w:rFonts w:ascii="Times New Roman" w:eastAsia="Times New Roman" w:hAnsi="Times New Roman" w:cs="Times New Roman"/>
          <w:color w:val="auto"/>
          <w:sz w:val="28"/>
          <w:lang w:val="ru-RU"/>
        </w:rPr>
        <w:t>І.С.</w:t>
      </w:r>
    </w:p>
    <w:p w:rsidR="00652D77" w:rsidRPr="00652D77" w:rsidRDefault="00652D77" w:rsidP="00652D77">
      <w:pPr>
        <w:widowControl/>
        <w:spacing w:after="21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</w:p>
    <w:p w:rsidR="00652D77" w:rsidRPr="00652D77" w:rsidRDefault="00652D77" w:rsidP="00652D77">
      <w:pPr>
        <w:widowControl/>
        <w:spacing w:after="22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 </w:t>
      </w:r>
    </w:p>
    <w:p w:rsidR="00652D77" w:rsidRPr="00652D77" w:rsidRDefault="00652D77" w:rsidP="00652D77">
      <w:pPr>
        <w:widowControl/>
        <w:spacing w:after="26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uk-UA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 </w:t>
      </w:r>
    </w:p>
    <w:p w:rsidR="00652D77" w:rsidRPr="00652D77" w:rsidRDefault="00652D77" w:rsidP="002215CD">
      <w:pPr>
        <w:widowControl/>
        <w:spacing w:after="21" w:line="259" w:lineRule="auto"/>
        <w:ind w:left="776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652D7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uk-UA"/>
        </w:rPr>
        <w:t xml:space="preserve"> </w:t>
      </w:r>
      <w:r w:rsidR="00FC27FB">
        <w:rPr>
          <w:rFonts w:ascii="Times New Roman" w:eastAsia="Times New Roman" w:hAnsi="Times New Roman" w:cs="Times New Roman"/>
          <w:color w:val="auto"/>
          <w:sz w:val="28"/>
        </w:rPr>
        <w:t>2020/</w:t>
      </w:r>
      <w:r w:rsidRPr="00652D77">
        <w:rPr>
          <w:rFonts w:ascii="Times New Roman" w:eastAsia="Times New Roman" w:hAnsi="Times New Roman" w:cs="Times New Roman"/>
          <w:color w:val="auto"/>
          <w:sz w:val="28"/>
        </w:rPr>
        <w:t>2021 н.р.</w:t>
      </w:r>
    </w:p>
    <w:p w:rsidR="002215CD" w:rsidRDefault="002215C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52D77" w:rsidRPr="00652D77" w:rsidRDefault="00652D77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ПРОГРАМА ВИПУСКНОГО ЕКЗАМЕНУ </w:t>
      </w:r>
      <w:r w:rsidRPr="00652D77">
        <w:rPr>
          <w:sz w:val="28"/>
          <w:szCs w:val="28"/>
          <w:lang w:val="uk-UA"/>
        </w:rPr>
        <w:t xml:space="preserve">ЗІ СПЕЦІАЛІЗАЦІЇ </w:t>
      </w:r>
    </w:p>
    <w:p w:rsidR="000B2954" w:rsidRPr="00891035" w:rsidRDefault="00652D77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(для здобувачів вищої освіти </w:t>
      </w:r>
      <w:r w:rsidRPr="00652D77">
        <w:rPr>
          <w:sz w:val="28"/>
          <w:szCs w:val="28"/>
          <w:lang w:val="uk-UA"/>
        </w:rPr>
        <w:t>ОС «Магістр» – денна і заочна форми навчання)</w:t>
      </w:r>
    </w:p>
    <w:p w:rsidR="000B2954" w:rsidRPr="00891035" w:rsidRDefault="000B2954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 xml:space="preserve">Укладачі: </w:t>
      </w:r>
    </w:p>
    <w:p w:rsidR="000B2954" w:rsidRPr="00891035" w:rsidRDefault="000B2954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proofErr w:type="spellStart"/>
      <w:r w:rsidRPr="00891035">
        <w:rPr>
          <w:sz w:val="28"/>
          <w:szCs w:val="28"/>
          <w:lang w:val="uk-UA"/>
        </w:rPr>
        <w:t>Січкар</w:t>
      </w:r>
      <w:proofErr w:type="spellEnd"/>
      <w:r w:rsidRPr="00891035">
        <w:rPr>
          <w:sz w:val="28"/>
          <w:szCs w:val="28"/>
          <w:lang w:val="uk-UA"/>
        </w:rPr>
        <w:t xml:space="preserve"> С.А. </w:t>
      </w:r>
      <w:r w:rsidRPr="00891035">
        <w:rPr>
          <w:b/>
          <w:sz w:val="28"/>
          <w:szCs w:val="28"/>
          <w:lang w:val="uk-UA"/>
        </w:rPr>
        <w:t xml:space="preserve">– </w:t>
      </w:r>
      <w:r w:rsidRPr="00891035">
        <w:rPr>
          <w:sz w:val="28"/>
          <w:szCs w:val="28"/>
          <w:lang w:val="uk-UA"/>
        </w:rPr>
        <w:t>кандидат філологічних наук, доцент;</w:t>
      </w:r>
    </w:p>
    <w:p w:rsidR="000B2954" w:rsidRPr="00891035" w:rsidRDefault="000B2954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proofErr w:type="spellStart"/>
      <w:r w:rsidRPr="00891035">
        <w:rPr>
          <w:sz w:val="28"/>
          <w:szCs w:val="28"/>
          <w:lang w:val="uk-UA"/>
        </w:rPr>
        <w:t>Хлистун</w:t>
      </w:r>
      <w:proofErr w:type="spellEnd"/>
      <w:r w:rsidRPr="00891035">
        <w:rPr>
          <w:sz w:val="28"/>
          <w:szCs w:val="28"/>
          <w:lang w:val="uk-UA"/>
        </w:rPr>
        <w:t xml:space="preserve"> </w:t>
      </w:r>
      <w:r w:rsidR="00652D77">
        <w:rPr>
          <w:sz w:val="28"/>
          <w:szCs w:val="28"/>
          <w:lang w:val="uk-UA"/>
        </w:rPr>
        <w:t>І</w:t>
      </w:r>
      <w:r w:rsidRPr="00891035">
        <w:rPr>
          <w:sz w:val="28"/>
          <w:szCs w:val="28"/>
          <w:lang w:val="uk-UA"/>
        </w:rPr>
        <w:t xml:space="preserve">.В. </w:t>
      </w:r>
      <w:r w:rsidRPr="00891035">
        <w:rPr>
          <w:b/>
          <w:sz w:val="28"/>
          <w:szCs w:val="28"/>
          <w:lang w:val="uk-UA"/>
        </w:rPr>
        <w:t xml:space="preserve">– </w:t>
      </w:r>
      <w:r w:rsidRPr="00891035">
        <w:rPr>
          <w:sz w:val="28"/>
          <w:szCs w:val="28"/>
          <w:lang w:val="uk-UA"/>
        </w:rPr>
        <w:t>кандидат філологічних наук, доцент</w:t>
      </w:r>
    </w:p>
    <w:p w:rsidR="000B2954" w:rsidRPr="00891035" w:rsidRDefault="000B2954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Рецензент:</w:t>
      </w:r>
    </w:p>
    <w:p w:rsidR="000B2954" w:rsidRPr="00891035" w:rsidRDefault="000B2954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Цимбал Н.А. – кандидат філологічних наук, професор.</w:t>
      </w:r>
    </w:p>
    <w:p w:rsidR="000B2954" w:rsidRPr="00891035" w:rsidRDefault="000B2954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AC6957" w:rsidRPr="00AC6957" w:rsidRDefault="00AD2C94" w:rsidP="00AD2C94">
      <w:pPr>
        <w:pStyle w:val="3"/>
        <w:ind w:firstLine="709"/>
        <w:rPr>
          <w:sz w:val="28"/>
          <w:szCs w:val="28"/>
          <w:lang w:val="uk-UA"/>
        </w:rPr>
      </w:pPr>
      <w:r w:rsidRPr="00AD2C94">
        <w:rPr>
          <w:sz w:val="28"/>
          <w:szCs w:val="28"/>
          <w:lang w:val="uk-UA"/>
        </w:rPr>
        <w:t>ПРОГРАМ</w:t>
      </w:r>
      <w:r w:rsidR="002215CD">
        <w:rPr>
          <w:sz w:val="28"/>
          <w:szCs w:val="28"/>
          <w:lang w:val="uk-UA"/>
        </w:rPr>
        <w:t>У</w:t>
      </w:r>
      <w:r w:rsidRPr="00AD2C94">
        <w:rPr>
          <w:sz w:val="28"/>
          <w:szCs w:val="28"/>
          <w:lang w:val="uk-UA"/>
        </w:rPr>
        <w:t xml:space="preserve"> ВИПУСК</w:t>
      </w:r>
      <w:r>
        <w:rPr>
          <w:sz w:val="28"/>
          <w:szCs w:val="28"/>
          <w:lang w:val="uk-UA"/>
        </w:rPr>
        <w:t xml:space="preserve">НОГО ЕКЗАМЕНУ ЗІ СПЕЦІАЛІЗАЦІЇ </w:t>
      </w:r>
      <w:r w:rsidR="005A1EF0">
        <w:rPr>
          <w:sz w:val="28"/>
          <w:szCs w:val="28"/>
          <w:lang w:val="uk-UA"/>
        </w:rPr>
        <w:t xml:space="preserve">(Літературне редагування) </w:t>
      </w:r>
      <w:r w:rsidRPr="00AD2C94">
        <w:rPr>
          <w:sz w:val="28"/>
          <w:szCs w:val="28"/>
          <w:lang w:val="uk-UA"/>
        </w:rPr>
        <w:t>(для здобувачів вищої освіти ОС «Магістр» – денна і заочна форми навчання)</w:t>
      </w:r>
      <w:r>
        <w:rPr>
          <w:sz w:val="28"/>
          <w:szCs w:val="28"/>
          <w:lang w:val="uk-UA"/>
        </w:rPr>
        <w:t xml:space="preserve"> </w:t>
      </w:r>
      <w:r w:rsidR="00AC6957" w:rsidRPr="00AC6957">
        <w:rPr>
          <w:sz w:val="28"/>
          <w:szCs w:val="28"/>
          <w:lang w:val="uk-UA"/>
        </w:rPr>
        <w:t>схвалено на засіданні кафедри практичного мовознавства</w:t>
      </w:r>
      <w:r>
        <w:rPr>
          <w:sz w:val="28"/>
          <w:szCs w:val="28"/>
          <w:lang w:val="uk-UA"/>
        </w:rPr>
        <w:t>.</w:t>
      </w:r>
    </w:p>
    <w:p w:rsidR="00AC6957" w:rsidRPr="00AC6957" w:rsidRDefault="00AC6957" w:rsidP="00652D7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«29» жовтня 2020 року </w:t>
      </w:r>
    </w:p>
    <w:p w:rsidR="00AC6957" w:rsidRPr="00AC6957" w:rsidRDefault="00AC6957" w:rsidP="00AC6957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AC6957" w:rsidRPr="00AC6957" w:rsidRDefault="00AC6957" w:rsidP="00AD2C94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AC6957">
        <w:rPr>
          <w:sz w:val="28"/>
          <w:szCs w:val="28"/>
          <w:lang w:val="uk-UA"/>
        </w:rPr>
        <w:t xml:space="preserve">Завідувач кафедри </w:t>
      </w:r>
    </w:p>
    <w:p w:rsidR="00AC6957" w:rsidRPr="00AC6957" w:rsidRDefault="00AC6957" w:rsidP="00AD2C94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AC6957">
        <w:rPr>
          <w:sz w:val="28"/>
          <w:szCs w:val="28"/>
          <w:lang w:val="uk-UA"/>
        </w:rPr>
        <w:t>практичного мово</w:t>
      </w:r>
      <w:r w:rsidR="00AD2C94">
        <w:rPr>
          <w:sz w:val="28"/>
          <w:szCs w:val="28"/>
          <w:lang w:val="uk-UA"/>
        </w:rPr>
        <w:t xml:space="preserve">знавства _____________________ </w:t>
      </w:r>
      <w:r>
        <w:rPr>
          <w:sz w:val="28"/>
          <w:szCs w:val="28"/>
          <w:lang w:val="uk-UA"/>
        </w:rPr>
        <w:t>проф.</w:t>
      </w:r>
      <w:r w:rsidRPr="00AC6957">
        <w:rPr>
          <w:sz w:val="28"/>
          <w:szCs w:val="28"/>
          <w:lang w:val="uk-UA"/>
        </w:rPr>
        <w:t xml:space="preserve"> Цимбал Н.А.</w:t>
      </w:r>
    </w:p>
    <w:p w:rsidR="00AC6957" w:rsidRPr="00AC6957" w:rsidRDefault="00AC6957" w:rsidP="00AD2C94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AC6957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(підпис)                </w:t>
      </w:r>
      <w:r w:rsidR="00AD2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C6957">
        <w:rPr>
          <w:sz w:val="28"/>
          <w:szCs w:val="28"/>
          <w:lang w:val="uk-UA"/>
        </w:rPr>
        <w:t>(прізвище та ініціали)</w:t>
      </w:r>
    </w:p>
    <w:p w:rsidR="000B2954" w:rsidRPr="00891035" w:rsidRDefault="000B2954" w:rsidP="00AC6957">
      <w:pPr>
        <w:pStyle w:val="3"/>
        <w:spacing w:before="0" w:line="240" w:lineRule="auto"/>
        <w:ind w:firstLine="0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</w:p>
    <w:p w:rsidR="00593F2B" w:rsidRPr="00891035" w:rsidRDefault="00593F2B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</w:p>
    <w:p w:rsidR="00593F2B" w:rsidRPr="00891035" w:rsidRDefault="00593F2B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</w:p>
    <w:p w:rsidR="00593F2B" w:rsidRPr="00891035" w:rsidRDefault="00593F2B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</w:p>
    <w:p w:rsidR="00593F2B" w:rsidRPr="00891035" w:rsidRDefault="00593F2B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</w:p>
    <w:p w:rsidR="00593F2B" w:rsidRPr="00891035" w:rsidRDefault="00593F2B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</w:p>
    <w:p w:rsidR="00593F2B" w:rsidRPr="00891035" w:rsidRDefault="00593F2B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</w:p>
    <w:p w:rsidR="002215CD" w:rsidRDefault="002215C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0B2954" w:rsidRDefault="000B2954" w:rsidP="00593F2B">
      <w:pPr>
        <w:pStyle w:val="3"/>
        <w:spacing w:before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891035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791769" w:rsidRPr="00891035" w:rsidRDefault="00791769" w:rsidP="00593F2B">
      <w:pPr>
        <w:pStyle w:val="3"/>
        <w:spacing w:before="0"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ВИМОГИ ДО ПІДСУМКОВОЇ АТЕСТАЦІЇ ВИПУСКНИКІВ ЗАКЛАДІВ ВИЩОЇ ОСВІТИ</w:t>
      </w:r>
    </w:p>
    <w:p w:rsidR="000B2954" w:rsidRPr="0008553B" w:rsidRDefault="000B2954" w:rsidP="00593F2B">
      <w:pPr>
        <w:pStyle w:val="3"/>
        <w:spacing w:before="0" w:line="240" w:lineRule="auto"/>
        <w:ind w:firstLine="709"/>
        <w:rPr>
          <w:sz w:val="16"/>
          <w:szCs w:val="16"/>
          <w:lang w:val="uk-UA"/>
        </w:rPr>
      </w:pPr>
    </w:p>
    <w:p w:rsidR="0040016E" w:rsidRPr="00891035" w:rsidRDefault="000B2954" w:rsidP="0040016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Випускний екзамен з курсу «</w:t>
      </w:r>
      <w:r w:rsidR="00FC27FB">
        <w:rPr>
          <w:rFonts w:ascii="Times New Roman" w:hAnsi="Times New Roman" w:cs="Times New Roman"/>
          <w:color w:val="auto"/>
          <w:sz w:val="28"/>
          <w:szCs w:val="28"/>
        </w:rPr>
        <w:t>Літературне редагуван</w:t>
      </w:r>
      <w:r w:rsidR="002215C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C27F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>» для здобуття освітнього ступеня «</w:t>
      </w:r>
      <w:r w:rsidR="00642792" w:rsidRPr="00891035">
        <w:rPr>
          <w:rFonts w:ascii="Times New Roman" w:hAnsi="Times New Roman" w:cs="Times New Roman"/>
          <w:color w:val="auto"/>
          <w:sz w:val="28"/>
          <w:szCs w:val="28"/>
        </w:rPr>
        <w:t>магістр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» є не тільки перевіркою теоретичних знань і практичних навичок з методики аналізу і вдосконалення текстових матеріалів у зв’язку з підготовкою їх до друку, що отримали студенти упродовж навчання в університеті, але й важливим завершальним етапом у підготовці фахівця з редакторської справи, покликаного забезпечити ґрунтовне оволодіння студентами 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>універсальної культури спілкування і професійної етики на основі соціально-психологічних та морально-етичних знань з урахуванням конкретних практичних завдань, які ставляться перед майбутніми редакторами.</w:t>
      </w: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Екзамен повинен виявити, якою мірою майбутні редактори опанували основні розділи науки про редагування, як глибоко усвідомили основні процеси редакційно-видавничого процесу, засвоїли теоретичний матеріал курсів «</w:t>
      </w:r>
      <w:r w:rsidR="00593F2B" w:rsidRPr="00891035">
        <w:rPr>
          <w:sz w:val="28"/>
          <w:szCs w:val="28"/>
          <w:lang w:val="uk-UA"/>
        </w:rPr>
        <w:t>Культура спілкування редактора</w:t>
      </w:r>
      <w:r w:rsidRPr="00891035">
        <w:rPr>
          <w:sz w:val="28"/>
          <w:szCs w:val="28"/>
          <w:lang w:val="uk-UA"/>
        </w:rPr>
        <w:t>», «</w:t>
      </w:r>
      <w:r w:rsidR="00593F2B" w:rsidRPr="00891035">
        <w:rPr>
          <w:sz w:val="28"/>
          <w:szCs w:val="28"/>
          <w:lang w:val="uk-UA"/>
        </w:rPr>
        <w:t>Журналістська майстерність</w:t>
      </w:r>
      <w:r w:rsidRPr="00891035">
        <w:rPr>
          <w:sz w:val="28"/>
          <w:szCs w:val="28"/>
          <w:lang w:val="uk-UA"/>
        </w:rPr>
        <w:t>», «</w:t>
      </w:r>
      <w:r w:rsidR="00593F2B" w:rsidRPr="00891035">
        <w:rPr>
          <w:sz w:val="28"/>
          <w:szCs w:val="28"/>
          <w:lang w:val="uk-UA"/>
        </w:rPr>
        <w:t>Видавничі стандарти</w:t>
      </w:r>
      <w:r w:rsidRPr="00891035">
        <w:rPr>
          <w:sz w:val="28"/>
          <w:szCs w:val="28"/>
          <w:lang w:val="uk-UA"/>
        </w:rPr>
        <w:t>»</w:t>
      </w:r>
      <w:r w:rsidR="002215CD">
        <w:rPr>
          <w:sz w:val="28"/>
          <w:szCs w:val="28"/>
          <w:lang w:val="uk-UA"/>
        </w:rPr>
        <w:t>, «Термінологічний практикум»</w:t>
      </w:r>
      <w:r w:rsidRPr="00891035">
        <w:rPr>
          <w:sz w:val="28"/>
          <w:szCs w:val="28"/>
          <w:lang w:val="uk-UA"/>
        </w:rPr>
        <w:t>.</w:t>
      </w: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Рекомендована програма складена з урахуванням вимог, що ставляться перед студентом на випускному екзамені, з метою виявити, наскільки різнобічними і глибокими є його знання з дисциплін.</w:t>
      </w: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Питання екзаменаційних білетів орієнтовано на перевірку знань випускника та його вмінь чітко будувати свою відповідь із використанням належної кількості фактів й аргументів, оперувати відповідним ілюстративним матеріалом для доведення висловленого, робити критичний аналіз твору з метою правильної оцінки та допомоги автору в удосконаленні форми і змісту матеріалу.</w:t>
      </w:r>
    </w:p>
    <w:p w:rsidR="000B2954" w:rsidRPr="00891035" w:rsidRDefault="000B2954" w:rsidP="00593F2B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Випускник повинен засвідчити уміння застосовувати набуті знання на практиці, розкривати закономірності редакторської справи з умінням виокремити етапи редакційно-видавничого процесу та ролі редактора в кожному з них, здійснювати всебічний багатоаспектний аналіз т</w:t>
      </w:r>
      <w:r w:rsidR="0040016E" w:rsidRPr="00891035">
        <w:rPr>
          <w:sz w:val="28"/>
          <w:szCs w:val="28"/>
          <w:lang w:val="uk-UA"/>
        </w:rPr>
        <w:t>ексту</w:t>
      </w:r>
      <w:r w:rsidRPr="00891035">
        <w:rPr>
          <w:sz w:val="28"/>
          <w:szCs w:val="28"/>
          <w:lang w:val="uk-UA"/>
        </w:rPr>
        <w:t xml:space="preserve"> з проникненням у творчу лабораторію автора з метою зрозуміти, що хотів сказати автор, яким був його задум, з якою метою написав текст.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FC27FB">
        <w:rPr>
          <w:b/>
          <w:sz w:val="28"/>
          <w:szCs w:val="28"/>
          <w:lang w:val="uk-UA"/>
        </w:rPr>
        <w:t xml:space="preserve">Метою </w:t>
      </w:r>
      <w:r w:rsidR="0051365C" w:rsidRPr="00FC27FB">
        <w:rPr>
          <w:b/>
          <w:sz w:val="28"/>
          <w:szCs w:val="28"/>
          <w:lang w:val="uk-UA"/>
        </w:rPr>
        <w:t>випуск</w:t>
      </w:r>
      <w:r w:rsidRPr="00FC27FB">
        <w:rPr>
          <w:b/>
          <w:sz w:val="28"/>
          <w:szCs w:val="28"/>
          <w:lang w:val="uk-UA"/>
        </w:rPr>
        <w:t>ної атестації</w:t>
      </w:r>
      <w:r w:rsidRPr="00891035">
        <w:rPr>
          <w:sz w:val="28"/>
          <w:szCs w:val="28"/>
          <w:lang w:val="uk-UA"/>
        </w:rPr>
        <w:t xml:space="preserve"> студента є визначення фактичної відповідності його підготовки вимогам освітньо-кваліфікаційної характеристики. 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Програма комплексного кваліфікаційного екзамену зі спеціалі</w:t>
      </w:r>
      <w:r w:rsidR="0051365C">
        <w:rPr>
          <w:sz w:val="28"/>
          <w:szCs w:val="28"/>
          <w:lang w:val="uk-UA"/>
        </w:rPr>
        <w:t>за</w:t>
      </w:r>
      <w:r w:rsidRPr="00891035">
        <w:rPr>
          <w:sz w:val="28"/>
          <w:szCs w:val="28"/>
          <w:lang w:val="uk-UA"/>
        </w:rPr>
        <w:t>ції «</w:t>
      </w:r>
      <w:r w:rsidR="0051365C">
        <w:rPr>
          <w:sz w:val="28"/>
          <w:szCs w:val="28"/>
          <w:lang w:val="uk-UA"/>
        </w:rPr>
        <w:t>Літературне редагування</w:t>
      </w:r>
      <w:r w:rsidRPr="00891035">
        <w:rPr>
          <w:sz w:val="28"/>
          <w:szCs w:val="28"/>
          <w:lang w:val="uk-UA"/>
        </w:rPr>
        <w:t xml:space="preserve">» є нормативним документом Уманського державного педагогічного університету імені Павла Тичини, який розроблено кафедрою практичного мовознавства на основі </w:t>
      </w:r>
      <w:r w:rsidR="00F420AD">
        <w:rPr>
          <w:sz w:val="28"/>
          <w:szCs w:val="28"/>
          <w:lang w:val="uk-UA"/>
        </w:rPr>
        <w:t xml:space="preserve">освітньої програми </w:t>
      </w:r>
      <w:r w:rsidR="0051365C">
        <w:rPr>
          <w:sz w:val="28"/>
          <w:szCs w:val="28"/>
          <w:lang w:val="uk-UA"/>
        </w:rPr>
        <w:t>спеціальності</w:t>
      </w:r>
      <w:r w:rsidRPr="00891035">
        <w:rPr>
          <w:sz w:val="28"/>
          <w:szCs w:val="28"/>
          <w:lang w:val="uk-UA"/>
        </w:rPr>
        <w:t xml:space="preserve"> </w:t>
      </w:r>
      <w:r w:rsidR="00642792" w:rsidRPr="00891035">
        <w:rPr>
          <w:sz w:val="28"/>
          <w:szCs w:val="28"/>
          <w:lang w:val="uk-UA"/>
        </w:rPr>
        <w:t xml:space="preserve">014.01 Середня освіта </w:t>
      </w:r>
      <w:r w:rsidR="0051365C">
        <w:rPr>
          <w:sz w:val="28"/>
          <w:szCs w:val="28"/>
          <w:lang w:val="uk-UA"/>
        </w:rPr>
        <w:t>(</w:t>
      </w:r>
      <w:r w:rsidR="00642792" w:rsidRPr="00891035">
        <w:rPr>
          <w:sz w:val="28"/>
          <w:szCs w:val="28"/>
          <w:lang w:val="uk-UA"/>
        </w:rPr>
        <w:t>Українська мова і література</w:t>
      </w:r>
      <w:r w:rsidR="0051365C">
        <w:rPr>
          <w:sz w:val="28"/>
          <w:szCs w:val="28"/>
          <w:lang w:val="uk-UA"/>
        </w:rPr>
        <w:t>)</w:t>
      </w:r>
      <w:r w:rsidR="00642792" w:rsidRPr="00891035">
        <w:rPr>
          <w:sz w:val="28"/>
          <w:szCs w:val="28"/>
          <w:lang w:val="uk-UA"/>
        </w:rPr>
        <w:t xml:space="preserve"> </w:t>
      </w:r>
      <w:r w:rsidRPr="00891035">
        <w:rPr>
          <w:sz w:val="28"/>
          <w:szCs w:val="28"/>
          <w:lang w:val="uk-UA"/>
        </w:rPr>
        <w:t>освітнього ступеня «</w:t>
      </w:r>
      <w:r w:rsidR="00642792" w:rsidRPr="00891035">
        <w:rPr>
          <w:sz w:val="28"/>
          <w:szCs w:val="28"/>
          <w:lang w:val="uk-UA"/>
        </w:rPr>
        <w:t>Магістр</w:t>
      </w:r>
      <w:r w:rsidRPr="00891035">
        <w:rPr>
          <w:sz w:val="28"/>
          <w:szCs w:val="28"/>
          <w:lang w:val="uk-UA"/>
        </w:rPr>
        <w:t xml:space="preserve">» </w:t>
      </w:r>
      <w:r w:rsidR="00F420AD" w:rsidRPr="00891035">
        <w:rPr>
          <w:sz w:val="28"/>
          <w:szCs w:val="28"/>
          <w:lang w:val="uk-UA"/>
        </w:rPr>
        <w:t xml:space="preserve">денної та заочної форм </w:t>
      </w:r>
      <w:r w:rsidRPr="00891035">
        <w:rPr>
          <w:sz w:val="28"/>
          <w:szCs w:val="28"/>
          <w:lang w:val="uk-UA"/>
        </w:rPr>
        <w:t>відповідно до затвердженого навчального плану.</w:t>
      </w:r>
    </w:p>
    <w:p w:rsidR="000B2954" w:rsidRPr="00F420AD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b/>
          <w:sz w:val="28"/>
          <w:szCs w:val="28"/>
          <w:lang w:val="uk-UA"/>
        </w:rPr>
      </w:pPr>
      <w:bookmarkStart w:id="0" w:name="bookmark3"/>
      <w:r w:rsidRPr="00F420AD">
        <w:rPr>
          <w:b/>
          <w:sz w:val="28"/>
          <w:szCs w:val="28"/>
          <w:lang w:val="uk-UA"/>
        </w:rPr>
        <w:t xml:space="preserve">Методика проведення </w:t>
      </w:r>
      <w:r w:rsidR="00F420AD">
        <w:rPr>
          <w:b/>
          <w:sz w:val="28"/>
          <w:szCs w:val="28"/>
          <w:lang w:val="uk-UA"/>
        </w:rPr>
        <w:t>випускного</w:t>
      </w:r>
      <w:r w:rsidRPr="00F420AD">
        <w:rPr>
          <w:b/>
          <w:sz w:val="28"/>
          <w:szCs w:val="28"/>
          <w:lang w:val="uk-UA"/>
        </w:rPr>
        <w:t xml:space="preserve"> екзамену зі спеціалізації «</w:t>
      </w:r>
      <w:r w:rsidR="0051365C" w:rsidRPr="00F420AD">
        <w:rPr>
          <w:b/>
          <w:sz w:val="28"/>
          <w:szCs w:val="28"/>
          <w:lang w:val="uk-UA"/>
        </w:rPr>
        <w:t>Літературне р</w:t>
      </w:r>
      <w:r w:rsidRPr="00F420AD">
        <w:rPr>
          <w:b/>
          <w:sz w:val="28"/>
          <w:szCs w:val="28"/>
          <w:lang w:val="uk-UA"/>
        </w:rPr>
        <w:t>едагування»</w:t>
      </w:r>
      <w:bookmarkEnd w:id="0"/>
      <w:r w:rsidR="0040016E" w:rsidRPr="00F420AD">
        <w:rPr>
          <w:b/>
          <w:sz w:val="28"/>
          <w:szCs w:val="28"/>
          <w:lang w:val="uk-UA"/>
        </w:rPr>
        <w:t>: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Випускний екзамен зі спеціалізації «</w:t>
      </w:r>
      <w:r w:rsidR="0051365C">
        <w:rPr>
          <w:sz w:val="28"/>
          <w:szCs w:val="28"/>
          <w:lang w:val="uk-UA"/>
        </w:rPr>
        <w:t>Літературне р</w:t>
      </w:r>
      <w:r w:rsidR="0051365C" w:rsidRPr="00891035">
        <w:rPr>
          <w:sz w:val="28"/>
          <w:szCs w:val="28"/>
          <w:lang w:val="uk-UA"/>
        </w:rPr>
        <w:t>едагування</w:t>
      </w:r>
      <w:r w:rsidRPr="00891035">
        <w:rPr>
          <w:sz w:val="28"/>
          <w:szCs w:val="28"/>
          <w:lang w:val="uk-UA"/>
        </w:rPr>
        <w:t xml:space="preserve">» </w:t>
      </w:r>
      <w:r w:rsidRPr="00891035">
        <w:rPr>
          <w:sz w:val="28"/>
          <w:szCs w:val="28"/>
          <w:lang w:val="uk-UA"/>
        </w:rPr>
        <w:lastRenderedPageBreak/>
        <w:t>проводиться за білетами, які містять три питання. Відповіді на питання білета студент готує письмово на робочому місці і усно дає відповідь членам комісії.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Зміст білета формується таким чином, щоб тривалість усної відповіді з комплексного екзамену не перевищувала 0,5 академічної години.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 xml:space="preserve">Відповідь студента на </w:t>
      </w:r>
      <w:r w:rsidR="0051365C">
        <w:rPr>
          <w:sz w:val="28"/>
          <w:szCs w:val="28"/>
          <w:lang w:val="uk-UA"/>
        </w:rPr>
        <w:t>випуск</w:t>
      </w:r>
      <w:r w:rsidRPr="00891035">
        <w:rPr>
          <w:sz w:val="28"/>
          <w:szCs w:val="28"/>
          <w:lang w:val="uk-UA"/>
        </w:rPr>
        <w:t>ному екзамені має задовольняти такі вимоги: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науковість, знання та вміння користуватися понятійним апаратом науки;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виклад відповідей на запитання у методологічному, комунікаційному, етичному аспектах, аргументація основних положень, відповіді з прикладами з сучасної практики навчання та професійної діяльності;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володіння різноманітними методами редагування та застосовування їх відповідно до конкретного виду освітніх видань;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>від студента вимагається добре володіння теоретичним матеріалом, уміння застосовувати його при обґрунтуванні редакторських правок під час роботи з авторським оригіналом.</w:t>
      </w:r>
    </w:p>
    <w:p w:rsidR="000B2954" w:rsidRPr="00891035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91035">
        <w:rPr>
          <w:sz w:val="28"/>
          <w:szCs w:val="28"/>
          <w:lang w:val="uk-UA"/>
        </w:rPr>
        <w:t xml:space="preserve">Результати складання кваліфікаційного іспиту визначаються оцінками: «відмінно», «добре», «задовільно», «незадовільно» і оголошуються в день проведення іспиту після </w:t>
      </w:r>
      <w:r w:rsidR="00642792" w:rsidRPr="00891035">
        <w:rPr>
          <w:sz w:val="28"/>
          <w:szCs w:val="28"/>
          <w:lang w:val="uk-UA"/>
        </w:rPr>
        <w:t xml:space="preserve">оформлення протоколу засідання </w:t>
      </w:r>
      <w:r w:rsidRPr="00891035">
        <w:rPr>
          <w:sz w:val="28"/>
          <w:szCs w:val="28"/>
          <w:lang w:val="uk-UA"/>
        </w:rPr>
        <w:t>ЕК.</w:t>
      </w:r>
    </w:p>
    <w:p w:rsidR="000B2954" w:rsidRPr="00891035" w:rsidRDefault="0019589C" w:rsidP="0019589C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Здобувач вищ</w:t>
      </w:r>
      <w:r>
        <w:rPr>
          <w:sz w:val="28"/>
          <w:szCs w:val="28"/>
          <w:lang w:val="uk-UA"/>
        </w:rPr>
        <w:t>ої</w:t>
      </w:r>
      <w:r w:rsidRPr="0019589C">
        <w:rPr>
          <w:sz w:val="28"/>
          <w:szCs w:val="28"/>
          <w:lang w:val="uk-UA"/>
        </w:rPr>
        <w:t xml:space="preserve"> освіт</w:t>
      </w:r>
      <w:r>
        <w:rPr>
          <w:sz w:val="28"/>
          <w:szCs w:val="28"/>
          <w:lang w:val="uk-UA"/>
        </w:rPr>
        <w:t>и</w:t>
      </w:r>
      <w:r w:rsidRPr="0019589C">
        <w:rPr>
          <w:sz w:val="28"/>
          <w:szCs w:val="28"/>
          <w:lang w:val="uk-UA"/>
        </w:rPr>
        <w:t xml:space="preserve"> з освітньої програми «Середня освіта (Українська мова і література). </w:t>
      </w:r>
      <w:r>
        <w:rPr>
          <w:sz w:val="28"/>
          <w:szCs w:val="28"/>
          <w:lang w:val="uk-UA"/>
        </w:rPr>
        <w:t xml:space="preserve">Літературне </w:t>
      </w:r>
      <w:r w:rsidR="0008553B">
        <w:rPr>
          <w:sz w:val="28"/>
          <w:szCs w:val="28"/>
          <w:lang w:val="uk-UA"/>
        </w:rPr>
        <w:t>редагування</w:t>
      </w:r>
      <w:r w:rsidRPr="0019589C">
        <w:rPr>
          <w:sz w:val="28"/>
          <w:szCs w:val="28"/>
          <w:lang w:val="uk-UA"/>
        </w:rPr>
        <w:t>» повинен володіти такими загальними та спеціальн</w:t>
      </w:r>
      <w:r>
        <w:rPr>
          <w:sz w:val="28"/>
          <w:szCs w:val="28"/>
          <w:lang w:val="uk-UA"/>
        </w:rPr>
        <w:t xml:space="preserve">ими (фаховими) </w:t>
      </w:r>
      <w:proofErr w:type="spellStart"/>
      <w:r>
        <w:rPr>
          <w:sz w:val="28"/>
          <w:szCs w:val="28"/>
          <w:lang w:val="uk-UA"/>
        </w:rPr>
        <w:t>компетентностями</w:t>
      </w:r>
      <w:proofErr w:type="spellEnd"/>
      <w:r>
        <w:rPr>
          <w:sz w:val="28"/>
          <w:szCs w:val="28"/>
          <w:lang w:val="uk-UA"/>
        </w:rPr>
        <w:t>.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Загальні компетентності: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 xml:space="preserve">1. Здатність до абстрактного та аналітичного мислення й генерування ідей. 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 xml:space="preserve">2. Знання і розуміння предметної галузі та розуміння професії. 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3. Здатність знаходити та аналізувати інформацію з різних джерел.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 xml:space="preserve">4. 3датність виявляти, формулювати і вирішувати професійні проблеми. 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 xml:space="preserve">5. Здатність використовувати інформаційні та комунікаційні технології. 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6. 3датність діяти з соціальною відповідальністю і громадською свідомістю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Фахові компетентності: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1. Здатність здійснювати редагування наукової і методичної літератури, що випускаються редакційно-видавничим відділом, з метою забезпечення високого наукового і літературного рівня видань.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2. Складати редакторський паспорт рукопису, давати вказівки і пояснення технічному редакторові, коректору.</w:t>
      </w:r>
    </w:p>
    <w:p w:rsidR="0019589C" w:rsidRPr="0019589C" w:rsidRDefault="0008553B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Показати п</w:t>
      </w:r>
      <w:r w:rsidR="0019589C" w:rsidRPr="0019589C">
        <w:rPr>
          <w:sz w:val="28"/>
          <w:szCs w:val="28"/>
          <w:lang w:val="uk-UA"/>
        </w:rPr>
        <w:t>рограмні результати навчання: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 xml:space="preserve">1.  Уміння вдосконалювати набуту під час навчання кваліфікацію. </w:t>
      </w:r>
    </w:p>
    <w:p w:rsidR="0019589C" w:rsidRPr="0019589C" w:rsidRDefault="0019589C" w:rsidP="0019589C">
      <w:pPr>
        <w:pStyle w:val="3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 xml:space="preserve">2. Володіння методикою аналізу та редагування текстових, аудіо, аудіовізуальних, мультимедійних матеріалів для різних видів ЗМІ. </w:t>
      </w:r>
    </w:p>
    <w:p w:rsidR="0019589C" w:rsidRDefault="0019589C" w:rsidP="0019589C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 xml:space="preserve">3. Уміння всебічно підготувати чужий контент для будь-якого виду ЗМІ до обнародування, виходячи з його специфіки. </w:t>
      </w:r>
    </w:p>
    <w:p w:rsidR="002215CD" w:rsidRPr="0008553B" w:rsidRDefault="0019589C" w:rsidP="0008553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19589C">
        <w:rPr>
          <w:sz w:val="28"/>
          <w:szCs w:val="28"/>
          <w:lang w:val="uk-UA"/>
        </w:rPr>
        <w:t>4.  Мати уявлення про сучасні комунікативні технології; застосовувати міжнародні журналістські стандарти, принципи журналістської етики, національні етичні норми, етикетні правила на різних етапах професійної діяльності</w:t>
      </w:r>
      <w:r w:rsidR="002215CD" w:rsidRPr="00CE631F">
        <w:rPr>
          <w:b/>
          <w:sz w:val="28"/>
          <w:szCs w:val="28"/>
          <w:lang w:val="uk-UA"/>
        </w:rPr>
        <w:br w:type="page"/>
      </w:r>
    </w:p>
    <w:p w:rsidR="00FC27FB" w:rsidRDefault="00FC27FB" w:rsidP="00593F2B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ПИТАННЯ ДО ВИПУСКНОГО ЕКЗАМЕНУ З ЛІТЕРАТУРНОГО РЕДАГУВАННЯ</w:t>
      </w:r>
    </w:p>
    <w:p w:rsidR="00FC27FB" w:rsidRDefault="00FC27FB" w:rsidP="00593F2B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0B2954" w:rsidRPr="00EC41D5" w:rsidRDefault="00593F2B" w:rsidP="00593F2B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EC41D5">
        <w:rPr>
          <w:b/>
          <w:sz w:val="28"/>
          <w:szCs w:val="28"/>
          <w:u w:val="single"/>
          <w:lang w:val="uk-UA"/>
        </w:rPr>
        <w:t>КУЛЬТУРА СПІЛКУВАННЯ РЕДАКТОРА</w:t>
      </w:r>
    </w:p>
    <w:p w:rsidR="000B2954" w:rsidRPr="00AC6957" w:rsidRDefault="000B2954" w:rsidP="00593F2B">
      <w:pPr>
        <w:pStyle w:val="3"/>
        <w:shd w:val="clear" w:color="auto" w:fill="auto"/>
        <w:spacing w:before="0" w:line="240" w:lineRule="auto"/>
        <w:ind w:firstLine="709"/>
        <w:rPr>
          <w:sz w:val="16"/>
          <w:szCs w:val="16"/>
          <w:lang w:val="uk-UA"/>
        </w:rPr>
      </w:pPr>
    </w:p>
    <w:p w:rsidR="00593F2B" w:rsidRPr="00891035" w:rsidRDefault="00593F2B" w:rsidP="004001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6"/>
      <w:r w:rsidRPr="00891035">
        <w:rPr>
          <w:rFonts w:ascii="Times New Roman" w:hAnsi="Times New Roman" w:cs="Times New Roman"/>
          <w:color w:val="auto"/>
          <w:sz w:val="28"/>
          <w:szCs w:val="28"/>
        </w:rPr>
        <w:t>Культура спілкування і професійна діяльність.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Професійна культура та мораль.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Етикет, як сукупність правил поведінки людини.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Моральні основи етикету.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Особливості ділового етикету.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Норми поведінки керівника.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Етика та етикет у взаєминах з клієнтами та партнерами.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Етикет у взаєминах з іноземцями.</w:t>
      </w:r>
    </w:p>
    <w:p w:rsidR="00593F2B" w:rsidRPr="00891035" w:rsidRDefault="00593F2B" w:rsidP="004001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bCs/>
          <w:color w:val="auto"/>
          <w:sz w:val="28"/>
          <w:szCs w:val="28"/>
        </w:rPr>
        <w:t>Психологічна природа культури спілкування.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>Спілкування як одна з нагальних потреб людини. Структура спілкування. Функції спілкування. Спілкування як обмін інформацією. Спілкування як взаємодія. Спілкування як сприймання та розуміння одне одного. Роль міжособистісних взаємин у спілкуванні. Види та рівні спілкування.</w:t>
      </w:r>
    </w:p>
    <w:p w:rsidR="00593F2B" w:rsidRPr="00891035" w:rsidRDefault="00593F2B" w:rsidP="004001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Моральні передумови культури спілкування.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Моральна культура як основа спілкування. Моральна культура спілкування та її рівні. Моральні </w:t>
      </w:r>
      <w:r w:rsidRPr="00891035">
        <w:rPr>
          <w:rFonts w:ascii="Times New Roman" w:hAnsi="Times New Roman" w:cs="Times New Roman"/>
          <w:color w:val="auto"/>
          <w:spacing w:val="-20"/>
          <w:sz w:val="28"/>
          <w:szCs w:val="28"/>
        </w:rPr>
        <w:t>цінності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як основа гуманістичного спілкування. Моральні норми та </w:t>
      </w:r>
      <w:r w:rsidRPr="00891035">
        <w:rPr>
          <w:rFonts w:ascii="Times New Roman" w:hAnsi="Times New Roman" w:cs="Times New Roman"/>
          <w:color w:val="auto"/>
          <w:spacing w:val="-20"/>
          <w:sz w:val="28"/>
          <w:szCs w:val="28"/>
        </w:rPr>
        <w:t>принци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пи, їх значення для досягнення високого </w:t>
      </w:r>
      <w:r w:rsidRPr="00891035">
        <w:rPr>
          <w:rFonts w:ascii="Times New Roman" w:hAnsi="Times New Roman" w:cs="Times New Roman"/>
          <w:color w:val="auto"/>
          <w:spacing w:val="-20"/>
          <w:sz w:val="28"/>
          <w:szCs w:val="28"/>
        </w:rPr>
        <w:t>рівня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культури спілкування. Прояв гуманістичних комунікативних установок у спілкуванні.</w:t>
      </w:r>
    </w:p>
    <w:p w:rsidR="00593F2B" w:rsidRPr="00891035" w:rsidRDefault="00593F2B" w:rsidP="00593F2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bCs/>
          <w:color w:val="auto"/>
          <w:sz w:val="28"/>
          <w:szCs w:val="28"/>
        </w:rPr>
        <w:t>Процес спілкування і його складові.</w:t>
      </w:r>
    </w:p>
    <w:p w:rsidR="00593F2B" w:rsidRPr="00891035" w:rsidRDefault="00593F2B" w:rsidP="00593F2B">
      <w:p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iCs/>
          <w:color w:val="auto"/>
          <w:sz w:val="28"/>
          <w:szCs w:val="28"/>
        </w:rPr>
        <w:t>Спілкування і комунікація. Види і форми спілкування. Етапи спілкування. Мова, мовлення і спілкування. Гендерні аспекти спілкування.</w:t>
      </w:r>
    </w:p>
    <w:p w:rsidR="00593F2B" w:rsidRPr="00891035" w:rsidRDefault="00593F2B" w:rsidP="00593F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Культурно-семіотичний аспект спілкування. Роль культурно-національних орієнтацій у сучасних проблемах нормалізації та кодифікації української мови. Перегляд кодифікованих норм. Романтичний та прагматичний підходи трактування культури мовлення.</w:t>
      </w:r>
    </w:p>
    <w:p w:rsidR="00593F2B" w:rsidRPr="00891035" w:rsidRDefault="00593F2B" w:rsidP="00593F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Фонетичні аспекти культури спілкування. Розуміння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прескриптивного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і дескриптивного в мові. Історія творення мовної норми і мовного стандарту.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Артикулювання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>. Наголошування. Інтонування. Мовчання.</w:t>
      </w:r>
    </w:p>
    <w:p w:rsidR="00593F2B" w:rsidRPr="00891035" w:rsidRDefault="00593F2B" w:rsidP="0040016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Лексичні засоби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культури спілкування. Динаміка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>лексичної норми.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Лексичні засоби культури спілкування, нормування лексики у контексті історичного розвитку української літературної мови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XXст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Зреалізованість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цих категорій у спілкуванні. Практичний аспект лексичних засобів культури спілкування. Поняття про тавтологію і плеоназм. Полісемія, омонімія, паронімія в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інтерферентному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аспекті.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Синонімне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поле мови як джерело невичерпної реалізації людини. Універсальне й унікальне у сфері фразеології. Особливості архаїзації та актуальність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неологізації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тезауруса. </w:t>
      </w:r>
    </w:p>
    <w:p w:rsidR="00593F2B" w:rsidRPr="00891035" w:rsidRDefault="00593F2B" w:rsidP="00593F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Історичний і нормативний аспект словотворчих засобів культури спілкування. Словотвірні засоби культури спілкування. Історично-нормативний аспект: суфіксальна, префіксальна та префіксально-суфіксальна інтерференція. Стилістичний аспект словотвірних засобів культури спілкування. Словотвірні моделі як окремішні маркери мовної системи.</w:t>
      </w:r>
    </w:p>
    <w:p w:rsidR="00593F2B" w:rsidRPr="00891035" w:rsidRDefault="00593F2B" w:rsidP="0040016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Граматичні засоби культури спілкування. Морфологічні ознаки-маркери української мови.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Граматичні засоби культури спілкування. Нормативність у категоріях іменних частин мови (проблемні і варіантні форми у категоріях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роду, числа, відмінка, ступенювання). Поняття про дієслівне керування, пасивні та активні дієприкметникові форми, безособові форми та їхнє місце в усній та писемній культурі спілкування.</w:t>
      </w:r>
    </w:p>
    <w:p w:rsidR="00593F2B" w:rsidRPr="00891035" w:rsidRDefault="00593F2B" w:rsidP="00593F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Синтаксис – гігієна думання і матеріалізація спілкування. Дискурсивні слова як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етносвоєрідні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ідентифікатори культури спілкування.</w:t>
      </w:r>
    </w:p>
    <w:p w:rsidR="00593F2B" w:rsidRPr="00891035" w:rsidRDefault="00593F2B" w:rsidP="00593F2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Дискурсивні слова (частки, сполучники, модальні слова) як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етносвоєрідні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ідентифікатори у культури спілкування. Поняття про синтаксичні норми як гігієну мислення (порядок слів у реченні; координація підмета з присудком; узгодження означення; підрядні обставинні  конструкції та дієприслівникові звороти). Стійкі синтаксичні формули як елемент мовного етикету. Вставні слова, словосполучення і речення як засіб етикетної модуляції мовлення.</w:t>
      </w:r>
    </w:p>
    <w:p w:rsidR="00593F2B" w:rsidRPr="00891035" w:rsidRDefault="00593F2B" w:rsidP="0040016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Вербальні засоби спілкування</w:t>
      </w:r>
      <w:r w:rsidRPr="008910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>та мовленнєвий етикет</w:t>
      </w:r>
      <w:r w:rsidR="0040016E" w:rsidRPr="008910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>Вербальне, або мовленнєве спілкування. Культура слухання. Культура говоріння. Значення переконуючого впливу в мовленнєвому спілкуванні. Вплив особистості на ефективність переконання. Логіко-психологічні правила конструювання повідомлень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3F2B" w:rsidRPr="00891035" w:rsidRDefault="00593F2B" w:rsidP="004001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>Невербальні засоби спілкування та культура поведінки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Поняття про невербальне спілкування. Класифікація невербальних засобів спілкування.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Кінесика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Паралінгвістичні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та екстралінгвістичні засоби спілкування. Контакт очей.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Проксеміка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>. Невербальні засоби і культура спілкування та поведінки. Невербальні засоби та етикет.</w:t>
      </w:r>
    </w:p>
    <w:p w:rsidR="00593F2B" w:rsidRPr="00891035" w:rsidRDefault="00593F2B" w:rsidP="00400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Конфлікти: шляхи їх попередження та розв’язання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>. Поняття, сутність і типи конфліктів. Управління конфліктами. Типи конфліктних особистостей. Типи поведінки редактора у конфліктній ситуації. Етика спілкування і толерантність як принцип культури спілкування</w:t>
      </w:r>
    </w:p>
    <w:p w:rsidR="00593F2B" w:rsidRPr="00891035" w:rsidRDefault="00593F2B" w:rsidP="004001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bCs/>
          <w:color w:val="auto"/>
          <w:sz w:val="28"/>
          <w:szCs w:val="28"/>
        </w:rPr>
        <w:t>Редакторська етика</w:t>
      </w:r>
      <w:r w:rsidR="0040016E"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Редакторська етика і мовленнєвий етикет у професійному спілкуванні. Моральна культура як етична основа спілкування. Норми поведінки керівника. Індивідуальна бесіда як форма ділового спілкування. </w:t>
      </w:r>
    </w:p>
    <w:p w:rsidR="0040016E" w:rsidRPr="00891035" w:rsidRDefault="0040016E" w:rsidP="00593F2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2954" w:rsidRPr="00EC41D5" w:rsidRDefault="00EC41D5" w:rsidP="00593F2B">
      <w:pPr>
        <w:pStyle w:val="3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EC41D5">
        <w:rPr>
          <w:b/>
          <w:sz w:val="28"/>
          <w:szCs w:val="28"/>
          <w:u w:val="single"/>
          <w:lang w:val="uk-UA"/>
        </w:rPr>
        <w:t>ВИДАВНИЧІ СТАНДАРТИ</w:t>
      </w:r>
    </w:p>
    <w:p w:rsidR="0026468A" w:rsidRPr="00891035" w:rsidRDefault="0026468A" w:rsidP="0026468A">
      <w:pPr>
        <w:pStyle w:val="aa"/>
        <w:ind w:firstLine="709"/>
        <w:rPr>
          <w:rFonts w:ascii="Times New Roman" w:hAnsi="Times New Roman" w:cs="Times New Roman"/>
        </w:rPr>
      </w:pPr>
    </w:p>
    <w:p w:rsidR="00891035" w:rsidRPr="00891035" w:rsidRDefault="00891035" w:rsidP="0089103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t>Історія стандартів. Міжнародні та регіональні організації, які займаються питаннями стандартизації. ISO - міжнародна організація із стандартизації.</w:t>
      </w:r>
    </w:p>
    <w:p w:rsidR="00891035" w:rsidRPr="00891035" w:rsidRDefault="00891035" w:rsidP="0089103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t>Система стандартизації в Україні. Важливість розробки кожною державою власних видавничих стандартів: рівень культури національного видання, повнота інформування потенційного читача, залучення книжкової продукції до загальносвітової книжкової скарбниці.</w:t>
      </w:r>
    </w:p>
    <w:p w:rsidR="00891035" w:rsidRPr="00891035" w:rsidRDefault="00891035" w:rsidP="0089103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t>Законодавчі документи з видавничої справи. Закон України «Про видавничу справу». Статті Конституції України, які мають відношення до редакційно-видавничої справи. Закон «Про засади державної мовної політики».</w:t>
      </w:r>
    </w:p>
    <w:p w:rsidR="00891035" w:rsidRPr="00891035" w:rsidRDefault="00891035" w:rsidP="0089103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t>Сучасний стан із застосуванням діючих видавничих стандартів в Україні. Парадокси сучасного розвитку українського книговидання на регіональному рівні: стандарти приватних видавництв. Відсутність системи в оформленні книг. Технічний комітет (ТК-101) «Технологія поліграфії» (1994), створений на базі «Книжкової палати України».</w:t>
      </w:r>
    </w:p>
    <w:p w:rsidR="00891035" w:rsidRPr="00891035" w:rsidRDefault="00891035" w:rsidP="0089103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lastRenderedPageBreak/>
        <w:t>Міжнародна стандартна нумерація книжкових видань КВК, чотири блока цифр: ідентифікатор країни (Україна 978-317), видавництва, порядковий ідентифікатор видання, контрольна цифра.</w:t>
      </w:r>
    </w:p>
    <w:p w:rsidR="00891035" w:rsidRPr="00891035" w:rsidRDefault="00891035" w:rsidP="00891035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t xml:space="preserve">Міжнародна стандартна нумерація </w:t>
      </w:r>
      <w:proofErr w:type="spellStart"/>
      <w:r w:rsidRPr="00891035">
        <w:rPr>
          <w:color w:val="000000"/>
          <w:sz w:val="28"/>
          <w:szCs w:val="28"/>
          <w:lang w:val="uk-UA"/>
        </w:rPr>
        <w:t>серіальних</w:t>
      </w:r>
      <w:proofErr w:type="spellEnd"/>
      <w:r w:rsidRPr="00891035">
        <w:rPr>
          <w:color w:val="000000"/>
          <w:sz w:val="28"/>
          <w:szCs w:val="28"/>
          <w:lang w:val="uk-UA"/>
        </w:rPr>
        <w:t xml:space="preserve"> видань ISSN. Зміст абревіатури. Види тиражованих видань, які підлягають такій нумерації. Перелік державних стандартів. Структура та розміщення </w:t>
      </w:r>
      <w:proofErr w:type="spellStart"/>
      <w:r w:rsidRPr="00891035">
        <w:rPr>
          <w:color w:val="000000"/>
          <w:sz w:val="28"/>
          <w:szCs w:val="28"/>
          <w:lang w:val="uk-UA"/>
        </w:rPr>
        <w:t>серіального</w:t>
      </w:r>
      <w:proofErr w:type="spellEnd"/>
      <w:r w:rsidRPr="00891035">
        <w:rPr>
          <w:color w:val="000000"/>
          <w:sz w:val="28"/>
          <w:szCs w:val="28"/>
          <w:lang w:val="uk-UA"/>
        </w:rPr>
        <w:t xml:space="preserve"> номера.</w:t>
      </w:r>
    </w:p>
    <w:p w:rsidR="00CE631F" w:rsidRDefault="00891035" w:rsidP="00CE631F">
      <w:pPr>
        <w:pStyle w:val="5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t xml:space="preserve">Міжнародна система штрихового кодування видавничої продукції. Чинники швидкого поширення штрихового кодування: впровадження інформаційних технологій, створення інформаційної бази для контролю та управлення товарно-грошовим обігом, скорочення часу товарообігу. Ідентифікатор ЕАN для видавничої продукції. Структура штрих-коду. </w:t>
      </w:r>
    </w:p>
    <w:p w:rsidR="00891035" w:rsidRPr="00CE631F" w:rsidRDefault="00891035" w:rsidP="00CE631F">
      <w:pPr>
        <w:pStyle w:val="5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91035">
        <w:rPr>
          <w:color w:val="000000"/>
          <w:sz w:val="28"/>
          <w:szCs w:val="28"/>
          <w:lang w:val="uk-UA"/>
        </w:rPr>
        <w:t>Авторське право (</w:t>
      </w:r>
      <w:proofErr w:type="spellStart"/>
      <w:r w:rsidRPr="00891035">
        <w:rPr>
          <w:color w:val="000000"/>
          <w:sz w:val="28"/>
          <w:szCs w:val="28"/>
          <w:lang w:val="uk-UA"/>
        </w:rPr>
        <w:t>Copyrigt</w:t>
      </w:r>
      <w:proofErr w:type="spellEnd"/>
      <w:r w:rsidRPr="00891035">
        <w:rPr>
          <w:color w:val="000000"/>
          <w:sz w:val="28"/>
          <w:szCs w:val="28"/>
          <w:lang w:val="uk-UA"/>
        </w:rPr>
        <w:t>). Три елемента знаку. Закон України «Про авторське право та суміжні права», об’єкти авторського права у галузі науки, літератури і мистецтва (усі види книжкових та журнальних видань, видання образотворчого мистецтва, нотні видання, картографічні). Об'єкти авторського права, які не охороняються.</w:t>
      </w:r>
    </w:p>
    <w:p w:rsidR="00891035" w:rsidRPr="00891035" w:rsidRDefault="00891035" w:rsidP="00891035">
      <w:pPr>
        <w:pStyle w:val="aa"/>
        <w:ind w:firstLine="709"/>
        <w:rPr>
          <w:rFonts w:ascii="Times New Roman" w:hAnsi="Times New Roman" w:cs="Times New Roman"/>
        </w:rPr>
      </w:pPr>
      <w:r w:rsidRPr="00891035">
        <w:rPr>
          <w:rFonts w:ascii="Times New Roman" w:hAnsi="Times New Roman" w:cs="Times New Roman"/>
        </w:rPr>
        <w:t>Культура видання. Службова частина (апарат) видання. Теоретичний і практичний аспекти. елементи службової частини на початкових та прикінцевих сторінках</w:t>
      </w:r>
    </w:p>
    <w:p w:rsidR="00891035" w:rsidRPr="00891035" w:rsidRDefault="00891035" w:rsidP="00891035">
      <w:pPr>
        <w:pStyle w:val="aa"/>
        <w:ind w:firstLine="709"/>
        <w:rPr>
          <w:rFonts w:ascii="Times New Roman" w:hAnsi="Times New Roman" w:cs="Times New Roman"/>
        </w:rPr>
      </w:pPr>
    </w:p>
    <w:p w:rsidR="00891035" w:rsidRPr="00891035" w:rsidRDefault="00891035" w:rsidP="00891035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0B2954" w:rsidRPr="00EC41D5" w:rsidRDefault="00EC41D5" w:rsidP="00593F2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41D5">
        <w:rPr>
          <w:rFonts w:ascii="Times New Roman" w:hAnsi="Times New Roman"/>
          <w:b/>
          <w:sz w:val="28"/>
          <w:szCs w:val="28"/>
          <w:u w:val="single"/>
        </w:rPr>
        <w:t xml:space="preserve">ЖУРНАЛІСТСЬКА </w:t>
      </w:r>
      <w:r w:rsidRPr="00EC41D5">
        <w:rPr>
          <w:rFonts w:ascii="Times New Roman" w:hAnsi="Times New Roman"/>
          <w:b/>
          <w:spacing w:val="-5"/>
          <w:sz w:val="28"/>
          <w:szCs w:val="28"/>
          <w:u w:val="single"/>
        </w:rPr>
        <w:t>МАЙСТЕРНІСТЬ</w:t>
      </w:r>
    </w:p>
    <w:p w:rsidR="000B2954" w:rsidRPr="00891035" w:rsidRDefault="000B2954" w:rsidP="00593F2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Феномен цікавого в журналістиці.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Об’єктивна реальність і шляхи її відображення в журналістиці.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Задум, тема, концепція, ідея твору.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Факт і його природа у журналістиці.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 xml:space="preserve">Загальна характеристика жанрів. 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Методи збору інформації в журналістиці.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Процес написання журналістського твору.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Аргументація в журналістиці.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Полеміка в журналістиці.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Інформаційні методи відтворення.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Аналітичні методи в журналістиці.</w:t>
      </w:r>
    </w:p>
    <w:p w:rsidR="00593F2B" w:rsidRPr="00891035" w:rsidRDefault="00593F2B" w:rsidP="00AB633A">
      <w:pPr>
        <w:ind w:left="709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/>
          <w:sz w:val="28"/>
          <w:szCs w:val="28"/>
        </w:rPr>
        <w:t>Художньо-публіцистичне відображення.</w:t>
      </w:r>
    </w:p>
    <w:p w:rsidR="00AB633A" w:rsidRDefault="00AB633A" w:rsidP="00AB633A">
      <w:pPr>
        <w:ind w:left="709"/>
        <w:rPr>
          <w:rFonts w:ascii="Times New Roman" w:hAnsi="Times New Roman"/>
          <w:sz w:val="28"/>
          <w:szCs w:val="28"/>
        </w:rPr>
      </w:pPr>
    </w:p>
    <w:p w:rsidR="00D56A4A" w:rsidRPr="0011725F" w:rsidRDefault="00D56A4A" w:rsidP="00D56A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56A4A">
        <w:rPr>
          <w:rFonts w:ascii="Times New Roman" w:hAnsi="Times New Roman" w:cs="Times New Roman"/>
          <w:b/>
          <w:sz w:val="28"/>
          <w:szCs w:val="28"/>
          <w:u w:val="single"/>
        </w:rPr>
        <w:t>ТЕРМІНОЛОГІЧНИЙ ПРАКТИКУМ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Основні напрямки термінознавства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Уніфікація. Стандартизація. Способи перекладу термінів: калькування, транскрипція, транслітерація. Процес метафоризації. Метонімічний перенос.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Володіння термінологічною системою як складова редакторської компетентності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 xml:space="preserve">Вимоги до видавничо-редакторської  роботи. Терміни і </w:t>
      </w:r>
      <w:proofErr w:type="spellStart"/>
      <w:r w:rsidRPr="00D56A4A">
        <w:rPr>
          <w:rFonts w:ascii="Times New Roman" w:hAnsi="Times New Roman" w:cs="Times New Roman"/>
          <w:sz w:val="28"/>
          <w:szCs w:val="28"/>
        </w:rPr>
        <w:t>професіоналізми</w:t>
      </w:r>
      <w:proofErr w:type="spellEnd"/>
      <w:r w:rsidRPr="00D56A4A">
        <w:rPr>
          <w:rFonts w:ascii="Times New Roman" w:hAnsi="Times New Roman" w:cs="Times New Roman"/>
          <w:sz w:val="28"/>
          <w:szCs w:val="28"/>
        </w:rPr>
        <w:t xml:space="preserve">. Вимоги до редакційно-видавничих термінів. 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Утворення складних та складених термінів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 xml:space="preserve">Чисте складання. </w:t>
      </w:r>
      <w:proofErr w:type="spellStart"/>
      <w:r w:rsidRPr="00D56A4A">
        <w:rPr>
          <w:rFonts w:ascii="Times New Roman" w:hAnsi="Times New Roman" w:cs="Times New Roman"/>
          <w:sz w:val="28"/>
          <w:szCs w:val="28"/>
        </w:rPr>
        <w:t>Інтерфіксне</w:t>
      </w:r>
      <w:proofErr w:type="spellEnd"/>
      <w:r w:rsidRPr="00D56A4A">
        <w:rPr>
          <w:rFonts w:ascii="Times New Roman" w:hAnsi="Times New Roman" w:cs="Times New Roman"/>
          <w:sz w:val="28"/>
          <w:szCs w:val="28"/>
        </w:rPr>
        <w:t xml:space="preserve"> складання. Складноскорочені слова – </w:t>
      </w:r>
      <w:r w:rsidRPr="00D56A4A">
        <w:rPr>
          <w:rFonts w:ascii="Times New Roman" w:hAnsi="Times New Roman" w:cs="Times New Roman"/>
          <w:sz w:val="28"/>
          <w:szCs w:val="28"/>
        </w:rPr>
        <w:lastRenderedPageBreak/>
        <w:t xml:space="preserve">абревіатури. Слова з </w:t>
      </w:r>
      <w:proofErr w:type="spellStart"/>
      <w:r w:rsidRPr="00D56A4A">
        <w:rPr>
          <w:rFonts w:ascii="Times New Roman" w:hAnsi="Times New Roman" w:cs="Times New Roman"/>
          <w:sz w:val="28"/>
          <w:szCs w:val="28"/>
        </w:rPr>
        <w:t>міжнардними</w:t>
      </w:r>
      <w:proofErr w:type="spellEnd"/>
      <w:r w:rsidRPr="00D56A4A">
        <w:rPr>
          <w:rFonts w:ascii="Times New Roman" w:hAnsi="Times New Roman" w:cs="Times New Roman"/>
          <w:sz w:val="28"/>
          <w:szCs w:val="28"/>
        </w:rPr>
        <w:t xml:space="preserve"> компонентами.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Словосполучення як спосіб термінологічної номінації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Подібність термінологічних словосполучень і фразеологізмів. Відмінність термінологічних словосполучень і фразеологізмів. 2,3,4 та багатокомпонентні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A4A">
        <w:rPr>
          <w:rFonts w:ascii="Times New Roman" w:hAnsi="Times New Roman" w:cs="Times New Roman"/>
          <w:sz w:val="28"/>
          <w:szCs w:val="28"/>
        </w:rPr>
        <w:t>термінологічні словосполучення.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Організація термінологічних систем на рівні парадигматики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Парадигматика. Термінологічна синонімія. Термінологічна антонімія. Однокореневі антоніми. Антоніми-словосполучення. Антонімічні пари змішаного зразка.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Види видань за цільовим призначенням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 xml:space="preserve">Офіційне видання. Наукове видання. </w:t>
      </w: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Нормативне виробничо-практичне видання. Літературно-художнє видання. Видання для організації доз</w:t>
      </w: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softHyphen/>
        <w:t>вілля. Громадсько-політичне видання.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Види видань за аналітико-синтетичним переробленням інформації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Інформаційне видання. Бібліографічне видання. Реферативне видання. Оглядове видання. Дайджест.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Види видань за інформаційними ознаками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Текстове видання. Нотне видання. Картографічне видання. Образотворче видання.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Види видань за матеріальною конструкцією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Книжкове видання. Журнальне видання. Газетне видання.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Карткове видання. Плакат. Поштова картка. Комплектне видання. Книжка-іграшка.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Fonts w:ascii="Times New Roman" w:hAnsi="Times New Roman" w:cs="Times New Roman"/>
          <w:sz w:val="28"/>
          <w:szCs w:val="28"/>
        </w:rPr>
        <w:t>Види видань за періодичністю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Неперіодичне видання. </w:t>
      </w:r>
      <w:proofErr w:type="spellStart"/>
      <w:r w:rsidRPr="00D56A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Серіальне</w:t>
      </w:r>
      <w:proofErr w:type="spellEnd"/>
      <w:r w:rsidRPr="00D56A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видання. </w:t>
      </w: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Періодичне видання. Продовжуване видан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Pr="00D56A4A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я.</w:t>
      </w:r>
    </w:p>
    <w:p w:rsidR="00D56A4A" w:rsidRPr="00D56A4A" w:rsidRDefault="00D56A4A" w:rsidP="00D56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15" w:rsidRDefault="00026D15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4795" w:rsidRDefault="00954795" w:rsidP="009547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954795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КРИТЕРІЇ ОЦІНЮВАННЯ ВІДПОВІДЕЙ СТУДЕТІВ </w:t>
      </w:r>
    </w:p>
    <w:p w:rsidR="00954795" w:rsidRPr="00954795" w:rsidRDefault="00954795" w:rsidP="009547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954795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 ВИПУСКНОМУ ЕКЗАМЕНІ З ЛІТЕРАТУРНОГО РЕДАГУВАННЯ</w:t>
      </w:r>
    </w:p>
    <w:p w:rsidR="00954795" w:rsidRDefault="00954795" w:rsidP="00AB633A">
      <w:pPr>
        <w:ind w:left="709"/>
        <w:rPr>
          <w:noProof/>
          <w:sz w:val="20"/>
          <w:lang w:val="ru-RU"/>
        </w:rPr>
      </w:pPr>
    </w:p>
    <w:p w:rsidR="00D56A4A" w:rsidRDefault="00026D15" w:rsidP="00954795">
      <w:pPr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val="ru-RU"/>
        </w:rPr>
        <w:drawing>
          <wp:inline distT="0" distB="0" distL="0" distR="0" wp14:anchorId="0C64D74F" wp14:editId="13A4AFF8">
            <wp:extent cx="6118791" cy="859155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 rotWithShape="1">
                    <a:blip r:embed="rId7" cstate="print"/>
                    <a:srcRect t="7297"/>
                    <a:stretch/>
                  </pic:blipFill>
                  <pic:spPr bwMode="auto">
                    <a:xfrm>
                      <a:off x="0" y="0"/>
                      <a:ext cx="6122035" cy="859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795" w:rsidRDefault="00954795" w:rsidP="002215CD">
      <w:pPr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val="ru-RU"/>
        </w:rPr>
        <w:lastRenderedPageBreak/>
        <w:drawing>
          <wp:inline distT="0" distB="0" distL="0" distR="0" wp14:anchorId="262CE265" wp14:editId="22F614A9">
            <wp:extent cx="6122035" cy="2202969"/>
            <wp:effectExtent l="0" t="0" r="0" b="6985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220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11725F" w:rsidRDefault="0011725F" w:rsidP="00AB633A">
      <w:pPr>
        <w:ind w:left="709"/>
        <w:rPr>
          <w:rFonts w:ascii="Times New Roman" w:hAnsi="Times New Roman"/>
          <w:sz w:val="28"/>
          <w:szCs w:val="28"/>
        </w:rPr>
      </w:pPr>
    </w:p>
    <w:p w:rsidR="0011725F" w:rsidRDefault="0011725F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725F" w:rsidRDefault="0011725F" w:rsidP="0011725F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11725F">
        <w:rPr>
          <w:rFonts w:ascii="Times New Roman" w:hAnsi="Times New Roman"/>
          <w:b/>
          <w:sz w:val="28"/>
          <w:szCs w:val="28"/>
        </w:rPr>
        <w:lastRenderedPageBreak/>
        <w:t>ЛІТЕРАТУРА</w:t>
      </w:r>
    </w:p>
    <w:p w:rsidR="0011725F" w:rsidRPr="002215CD" w:rsidRDefault="0011725F" w:rsidP="002215C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15CD">
        <w:rPr>
          <w:rFonts w:ascii="Times New Roman" w:hAnsi="Times New Roman"/>
          <w:b/>
          <w:sz w:val="28"/>
          <w:szCs w:val="28"/>
        </w:rPr>
        <w:t>Базова література</w:t>
      </w:r>
    </w:p>
    <w:p w:rsidR="0011725F" w:rsidRDefault="0011725F" w:rsidP="00AB633A">
      <w:pPr>
        <w:ind w:left="709"/>
        <w:rPr>
          <w:rFonts w:ascii="Times New Roman" w:hAnsi="Times New Roman"/>
          <w:sz w:val="28"/>
          <w:szCs w:val="28"/>
        </w:rPr>
      </w:pP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2215CD">
        <w:rPr>
          <w:color w:val="000000"/>
          <w:sz w:val="28"/>
          <w:szCs w:val="28"/>
          <w:lang w:val="uk-UA"/>
        </w:rPr>
        <w:t>ДСТУ 3017-95. Видання. Основні</w:t>
      </w:r>
      <w:r w:rsidR="00054120">
        <w:rPr>
          <w:color w:val="000000"/>
          <w:sz w:val="28"/>
          <w:szCs w:val="28"/>
          <w:lang w:val="uk-UA"/>
        </w:rPr>
        <w:t xml:space="preserve"> види, терміни та визначення. </w:t>
      </w:r>
      <w:r w:rsidRPr="002215CD">
        <w:rPr>
          <w:color w:val="000000"/>
          <w:sz w:val="28"/>
          <w:szCs w:val="28"/>
          <w:lang w:val="uk-UA"/>
        </w:rPr>
        <w:t xml:space="preserve">К. </w:t>
      </w:r>
      <w:r w:rsidR="00054120">
        <w:rPr>
          <w:color w:val="000000"/>
          <w:sz w:val="28"/>
          <w:szCs w:val="28"/>
          <w:lang w:val="uk-UA"/>
        </w:rPr>
        <w:t xml:space="preserve">: Держстандарт України, 1995. </w:t>
      </w:r>
      <w:r w:rsidRPr="002215CD">
        <w:rPr>
          <w:color w:val="000000"/>
          <w:sz w:val="28"/>
          <w:szCs w:val="28"/>
          <w:lang w:val="uk-UA"/>
        </w:rPr>
        <w:t>50 с.</w:t>
      </w: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color w:val="000000"/>
          <w:sz w:val="28"/>
          <w:szCs w:val="28"/>
          <w:lang w:val="uk-UA"/>
        </w:rPr>
        <w:t>ДСТУ 3018-95. Видання. Поліграфічне вико</w:t>
      </w:r>
      <w:r w:rsidR="00054120">
        <w:rPr>
          <w:color w:val="000000"/>
          <w:sz w:val="28"/>
          <w:szCs w:val="28"/>
          <w:lang w:val="uk-UA"/>
        </w:rPr>
        <w:t xml:space="preserve">нання. Терміни та визначення. </w:t>
      </w:r>
      <w:r w:rsidRPr="002215CD">
        <w:rPr>
          <w:color w:val="000000"/>
          <w:sz w:val="28"/>
          <w:szCs w:val="28"/>
          <w:lang w:val="uk-UA"/>
        </w:rPr>
        <w:t xml:space="preserve">К. </w:t>
      </w:r>
      <w:r w:rsidR="00054120">
        <w:rPr>
          <w:color w:val="000000"/>
          <w:sz w:val="28"/>
          <w:szCs w:val="28"/>
          <w:lang w:val="uk-UA"/>
        </w:rPr>
        <w:t xml:space="preserve">: Держстандарт України, 1995. </w:t>
      </w:r>
      <w:r w:rsidRPr="002215CD">
        <w:rPr>
          <w:color w:val="000000"/>
          <w:sz w:val="28"/>
          <w:szCs w:val="28"/>
          <w:lang w:val="uk-UA"/>
        </w:rPr>
        <w:t>21 с.</w:t>
      </w:r>
    </w:p>
    <w:p w:rsidR="002215CD" w:rsidRPr="00054120" w:rsidRDefault="002215CD" w:rsidP="00054120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color w:val="000000"/>
          <w:sz w:val="28"/>
          <w:szCs w:val="28"/>
          <w:lang w:val="uk-UA"/>
        </w:rPr>
        <w:t>ДСТУ 3582—2013. Інформація та документація. Бібліографічний опис. Скорочення слів і словосполучень українською мовою. Загальні вимоги та правила (ISO 4:</w:t>
      </w:r>
      <w:r w:rsidR="00054120">
        <w:rPr>
          <w:color w:val="000000"/>
          <w:sz w:val="28"/>
          <w:szCs w:val="28"/>
          <w:lang w:val="uk-UA"/>
        </w:rPr>
        <w:t xml:space="preserve">1984, NEQ; ISO 832:1994, NEQ). </w:t>
      </w:r>
      <w:r w:rsidR="00054120" w:rsidRPr="00054120">
        <w:rPr>
          <w:sz w:val="28"/>
          <w:szCs w:val="28"/>
          <w:lang w:val="uk-UA"/>
        </w:rPr>
        <w:t xml:space="preserve">– </w:t>
      </w:r>
      <w:r w:rsidRPr="00054120">
        <w:rPr>
          <w:color w:val="000000"/>
          <w:sz w:val="28"/>
          <w:szCs w:val="28"/>
          <w:lang w:val="uk-UA"/>
        </w:rPr>
        <w:t xml:space="preserve"> На заміну ДСТУ 3582</w:t>
      </w:r>
      <w:r w:rsidR="00054120" w:rsidRPr="00054120">
        <w:rPr>
          <w:sz w:val="28"/>
          <w:szCs w:val="28"/>
          <w:lang w:val="uk-UA"/>
        </w:rPr>
        <w:t xml:space="preserve"> – </w:t>
      </w:r>
      <w:r w:rsidRPr="00054120">
        <w:rPr>
          <w:color w:val="000000"/>
          <w:sz w:val="28"/>
          <w:szCs w:val="28"/>
          <w:lang w:val="uk-UA"/>
        </w:rPr>
        <w:t>97; чинний від 2014</w:t>
      </w:r>
      <w:r w:rsidR="00054120" w:rsidRPr="00054120">
        <w:rPr>
          <w:sz w:val="28"/>
          <w:szCs w:val="28"/>
          <w:lang w:val="uk-UA"/>
        </w:rPr>
        <w:t xml:space="preserve"> – </w:t>
      </w:r>
      <w:r w:rsidRPr="00054120">
        <w:rPr>
          <w:color w:val="000000"/>
          <w:sz w:val="28"/>
          <w:szCs w:val="28"/>
          <w:lang w:val="uk-UA"/>
        </w:rPr>
        <w:t>01</w:t>
      </w:r>
      <w:r w:rsidR="00054120" w:rsidRPr="00054120">
        <w:rPr>
          <w:sz w:val="28"/>
          <w:szCs w:val="28"/>
          <w:lang w:val="uk-UA"/>
        </w:rPr>
        <w:t xml:space="preserve"> – </w:t>
      </w:r>
      <w:r w:rsidRPr="00054120">
        <w:rPr>
          <w:color w:val="000000"/>
          <w:sz w:val="28"/>
          <w:szCs w:val="28"/>
          <w:lang w:val="uk-UA"/>
        </w:rPr>
        <w:t>01.</w:t>
      </w: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color w:val="000000"/>
          <w:sz w:val="28"/>
          <w:szCs w:val="28"/>
          <w:lang w:val="uk-UA"/>
        </w:rPr>
        <w:t xml:space="preserve">ДСТУ 3814:2013. Інформація та документація. Видання. Міжнародна стандартна нумерація книг (ISO 2108:2005, NEQ). </w:t>
      </w:r>
      <w:r w:rsidR="00054120" w:rsidRPr="002215CD">
        <w:rPr>
          <w:sz w:val="28"/>
          <w:szCs w:val="28"/>
        </w:rPr>
        <w:t xml:space="preserve">– </w:t>
      </w:r>
      <w:r w:rsidRPr="002215CD">
        <w:rPr>
          <w:color w:val="000000"/>
          <w:sz w:val="28"/>
          <w:szCs w:val="28"/>
          <w:lang w:val="uk-UA"/>
        </w:rPr>
        <w:t>На заміну ДСТУ 3814</w:t>
      </w:r>
      <w:r w:rsidR="00054120" w:rsidRPr="002215CD">
        <w:rPr>
          <w:sz w:val="28"/>
          <w:szCs w:val="28"/>
        </w:rPr>
        <w:t xml:space="preserve"> – </w:t>
      </w:r>
      <w:r w:rsidRPr="002215CD">
        <w:rPr>
          <w:color w:val="000000"/>
          <w:sz w:val="28"/>
          <w:szCs w:val="28"/>
          <w:lang w:val="uk-UA"/>
        </w:rPr>
        <w:t>98; чинний від 2014</w:t>
      </w:r>
      <w:r w:rsidR="00054120" w:rsidRPr="002215CD">
        <w:rPr>
          <w:sz w:val="28"/>
          <w:szCs w:val="28"/>
        </w:rPr>
        <w:t xml:space="preserve"> – </w:t>
      </w:r>
      <w:r w:rsidRPr="002215CD">
        <w:rPr>
          <w:color w:val="000000"/>
          <w:sz w:val="28"/>
          <w:szCs w:val="28"/>
          <w:lang w:val="uk-UA"/>
        </w:rPr>
        <w:t>01</w:t>
      </w:r>
      <w:r w:rsidR="00054120" w:rsidRPr="002215CD">
        <w:rPr>
          <w:sz w:val="28"/>
          <w:szCs w:val="28"/>
        </w:rPr>
        <w:t xml:space="preserve"> – </w:t>
      </w:r>
      <w:r w:rsidRPr="002215CD">
        <w:rPr>
          <w:color w:val="000000"/>
          <w:sz w:val="28"/>
          <w:szCs w:val="28"/>
          <w:lang w:val="uk-UA"/>
        </w:rPr>
        <w:t>01.</w:t>
      </w: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sz w:val="28"/>
          <w:szCs w:val="28"/>
          <w:lang w:val="uk-UA"/>
        </w:rPr>
        <w:t xml:space="preserve">ДСТУ 4861:2007 Інформація та документація. Видання. Вихідні відомості. </w:t>
      </w:r>
      <w:r w:rsidR="00054120" w:rsidRPr="00054120">
        <w:rPr>
          <w:sz w:val="28"/>
          <w:szCs w:val="28"/>
          <w:lang w:val="uk-UA"/>
        </w:rPr>
        <w:t xml:space="preserve">– </w:t>
      </w:r>
      <w:r w:rsidR="00054120">
        <w:rPr>
          <w:sz w:val="28"/>
          <w:szCs w:val="28"/>
          <w:lang w:val="uk-UA"/>
        </w:rPr>
        <w:t>Чинний 2009.01.01.</w:t>
      </w:r>
      <w:r w:rsidRPr="002215CD">
        <w:rPr>
          <w:sz w:val="28"/>
          <w:szCs w:val="28"/>
          <w:lang w:val="uk-UA"/>
        </w:rPr>
        <w:t xml:space="preserve"> К.: Держ</w:t>
      </w:r>
      <w:r w:rsidR="00054120">
        <w:rPr>
          <w:sz w:val="28"/>
          <w:szCs w:val="28"/>
          <w:lang w:val="uk-UA"/>
        </w:rPr>
        <w:t xml:space="preserve">споживстандарт України, 2009. </w:t>
      </w:r>
      <w:r w:rsidRPr="002215CD">
        <w:rPr>
          <w:sz w:val="28"/>
          <w:szCs w:val="28"/>
          <w:lang w:val="uk-UA"/>
        </w:rPr>
        <w:t>45 с.</w:t>
      </w: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sz w:val="28"/>
          <w:szCs w:val="28"/>
          <w:lang w:val="uk-UA"/>
        </w:rPr>
        <w:t>ДСТУ 7157:2010. Інформація та документація. Видання електронні. Основ</w:t>
      </w:r>
      <w:r w:rsidR="00054120">
        <w:rPr>
          <w:sz w:val="28"/>
          <w:szCs w:val="28"/>
          <w:lang w:val="uk-UA"/>
        </w:rPr>
        <w:t>ні види та вихідні відомості. Чинний від 2010</w:t>
      </w:r>
      <w:r w:rsidR="00054120">
        <w:rPr>
          <w:sz w:val="28"/>
          <w:szCs w:val="28"/>
        </w:rPr>
        <w:t>–</w:t>
      </w:r>
      <w:r w:rsidRPr="002215CD">
        <w:rPr>
          <w:sz w:val="28"/>
          <w:szCs w:val="28"/>
          <w:lang w:val="uk-UA"/>
        </w:rPr>
        <w:t>07</w:t>
      </w:r>
      <w:r w:rsidR="00054120">
        <w:rPr>
          <w:sz w:val="28"/>
          <w:szCs w:val="28"/>
        </w:rPr>
        <w:t>–</w:t>
      </w:r>
      <w:r w:rsidR="00054120">
        <w:rPr>
          <w:sz w:val="28"/>
          <w:szCs w:val="28"/>
          <w:lang w:val="uk-UA"/>
        </w:rPr>
        <w:t>01. К.</w:t>
      </w:r>
      <w:r w:rsidRPr="002215CD">
        <w:rPr>
          <w:sz w:val="28"/>
          <w:szCs w:val="28"/>
          <w:lang w:val="uk-UA"/>
        </w:rPr>
        <w:t>: Держ</w:t>
      </w:r>
      <w:r w:rsidR="00054120">
        <w:rPr>
          <w:sz w:val="28"/>
          <w:szCs w:val="28"/>
          <w:lang w:val="uk-UA"/>
        </w:rPr>
        <w:t xml:space="preserve">споживстандарт України, 2010. </w:t>
      </w:r>
      <w:r w:rsidRPr="002215CD">
        <w:rPr>
          <w:sz w:val="28"/>
          <w:szCs w:val="28"/>
          <w:lang w:val="uk-UA"/>
        </w:rPr>
        <w:t>13 с.</w:t>
      </w: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color w:val="000000"/>
          <w:sz w:val="28"/>
          <w:szCs w:val="28"/>
          <w:lang w:val="uk-UA"/>
        </w:rPr>
        <w:t xml:space="preserve">ДСТУ 7342:2013. Інформація та документація. Видавнича анотація. Правила складання та подання у виданнях. </w:t>
      </w:r>
      <w:r w:rsidR="00054120">
        <w:rPr>
          <w:sz w:val="28"/>
          <w:szCs w:val="28"/>
        </w:rPr>
        <w:t>–</w:t>
      </w:r>
      <w:r w:rsidRPr="002215CD">
        <w:rPr>
          <w:color w:val="000000"/>
          <w:sz w:val="28"/>
          <w:szCs w:val="28"/>
          <w:lang w:val="uk-UA"/>
        </w:rPr>
        <w:t xml:space="preserve"> Вперше; чинний від 2014</w:t>
      </w:r>
      <w:r w:rsidR="00054120">
        <w:rPr>
          <w:sz w:val="28"/>
          <w:szCs w:val="28"/>
        </w:rPr>
        <w:t>–</w:t>
      </w:r>
      <w:r w:rsidRPr="002215CD">
        <w:rPr>
          <w:color w:val="000000"/>
          <w:sz w:val="28"/>
          <w:szCs w:val="28"/>
          <w:lang w:val="uk-UA"/>
        </w:rPr>
        <w:t>01</w:t>
      </w:r>
      <w:r w:rsidR="00054120">
        <w:rPr>
          <w:sz w:val="28"/>
          <w:szCs w:val="28"/>
        </w:rPr>
        <w:t>–</w:t>
      </w:r>
      <w:r w:rsidRPr="002215CD">
        <w:rPr>
          <w:color w:val="000000"/>
          <w:sz w:val="28"/>
          <w:szCs w:val="28"/>
          <w:lang w:val="uk-UA"/>
        </w:rPr>
        <w:t>01.</w:t>
      </w: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sz w:val="28"/>
          <w:szCs w:val="28"/>
          <w:lang w:val="uk-UA"/>
        </w:rPr>
        <w:t xml:space="preserve">ДСТУ ГОСТ 7.1:2006 Система стандартів з інформації, бібліотечної і видавничої справи. Бібліографічний запис. Бібліографічний опис. Загальні вимоги та правила складання </w:t>
      </w:r>
      <w:r w:rsidR="00054120" w:rsidRPr="00054120">
        <w:rPr>
          <w:sz w:val="28"/>
          <w:szCs w:val="28"/>
          <w:lang w:val="uk-UA"/>
        </w:rPr>
        <w:t>–</w:t>
      </w:r>
      <w:r w:rsidR="00054120">
        <w:rPr>
          <w:sz w:val="28"/>
          <w:szCs w:val="28"/>
          <w:lang w:val="uk-UA"/>
        </w:rPr>
        <w:t xml:space="preserve"> Чинний 2004.01.01.</w:t>
      </w:r>
      <w:r w:rsidRPr="002215CD">
        <w:rPr>
          <w:sz w:val="28"/>
          <w:szCs w:val="28"/>
          <w:lang w:val="uk-UA"/>
        </w:rPr>
        <w:t xml:space="preserve"> К.: Держспоживстанда</w:t>
      </w:r>
      <w:r w:rsidR="00054120">
        <w:rPr>
          <w:sz w:val="28"/>
          <w:szCs w:val="28"/>
          <w:lang w:val="uk-UA"/>
        </w:rPr>
        <w:t>рт України, 2004.</w:t>
      </w:r>
      <w:r w:rsidRPr="002215CD">
        <w:rPr>
          <w:sz w:val="28"/>
          <w:szCs w:val="28"/>
          <w:lang w:val="uk-UA"/>
        </w:rPr>
        <w:t xml:space="preserve"> 47 с.</w:t>
      </w:r>
    </w:p>
    <w:p w:rsidR="002215CD" w:rsidRPr="002215CD" w:rsidRDefault="002215CD" w:rsidP="002215CD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2215CD">
        <w:rPr>
          <w:sz w:val="28"/>
          <w:szCs w:val="28"/>
          <w:lang w:val="uk-UA"/>
        </w:rPr>
        <w:t xml:space="preserve">ДСТУ ГОСТ 7.9:2009 Система стандартів з інформації, бібліотечної та видавничої справи. Реферат і анотація. Загальні вимоги. </w:t>
      </w:r>
      <w:r w:rsidR="00054120">
        <w:rPr>
          <w:sz w:val="28"/>
          <w:szCs w:val="28"/>
        </w:rPr>
        <w:t>–</w:t>
      </w:r>
      <w:r w:rsidRPr="002215CD">
        <w:rPr>
          <w:sz w:val="28"/>
          <w:szCs w:val="28"/>
          <w:lang w:val="uk-UA"/>
        </w:rPr>
        <w:t xml:space="preserve"> На заміну ГОСТ 7.9</w:t>
      </w:r>
      <w:r w:rsidR="00054120">
        <w:rPr>
          <w:sz w:val="28"/>
          <w:szCs w:val="28"/>
        </w:rPr>
        <w:t>–</w:t>
      </w:r>
      <w:r w:rsidRPr="002215CD">
        <w:rPr>
          <w:sz w:val="28"/>
          <w:szCs w:val="28"/>
          <w:lang w:val="uk-UA"/>
        </w:rPr>
        <w:t>95 (ИСО 214</w:t>
      </w:r>
      <w:r w:rsidR="00054120">
        <w:rPr>
          <w:sz w:val="28"/>
          <w:szCs w:val="28"/>
        </w:rPr>
        <w:t>–</w:t>
      </w:r>
      <w:r w:rsidR="00054120">
        <w:rPr>
          <w:sz w:val="28"/>
          <w:szCs w:val="28"/>
          <w:lang w:val="uk-UA"/>
        </w:rPr>
        <w:t xml:space="preserve">76); Чинний 2009.12.01. </w:t>
      </w:r>
      <w:r w:rsidRPr="002215CD">
        <w:rPr>
          <w:sz w:val="28"/>
          <w:szCs w:val="28"/>
          <w:lang w:val="uk-UA"/>
        </w:rPr>
        <w:t>К.: Держспоживстандарт України, 2009.</w:t>
      </w:r>
    </w:p>
    <w:p w:rsidR="002215CD" w:rsidRPr="002215CD" w:rsidRDefault="002215CD" w:rsidP="002215CD">
      <w:pPr>
        <w:numPr>
          <w:ilvl w:val="0"/>
          <w:numId w:val="20"/>
        </w:numPr>
        <w:tabs>
          <w:tab w:val="left" w:pos="0"/>
          <w:tab w:val="left" w:pos="627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15CD">
        <w:rPr>
          <w:rStyle w:val="1"/>
          <w:rFonts w:eastAsia="Courier New"/>
          <w:color w:val="auto"/>
          <w:sz w:val="28"/>
          <w:szCs w:val="28"/>
        </w:rPr>
        <w:t>Кузнецова О. Журналістська етика та етикет: основи теорії, методики, дослідження трансформації незалежних видань України, регулювання моральних порушень: Монографія.</w:t>
      </w:r>
      <w:r w:rsidR="00054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15CD">
        <w:rPr>
          <w:rStyle w:val="1"/>
          <w:rFonts w:eastAsia="Courier New"/>
          <w:color w:val="auto"/>
          <w:sz w:val="28"/>
          <w:szCs w:val="28"/>
        </w:rPr>
        <w:t>Львів, 1998.</w:t>
      </w:r>
    </w:p>
    <w:p w:rsidR="002215CD" w:rsidRPr="002215CD" w:rsidRDefault="002215CD" w:rsidP="002215CD">
      <w:pPr>
        <w:pStyle w:val="a6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2215CD">
        <w:rPr>
          <w:rFonts w:ascii="Times New Roman" w:hAnsi="Times New Roman"/>
          <w:sz w:val="28"/>
          <w:szCs w:val="28"/>
        </w:rPr>
        <w:t>Лизанчук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В</w:t>
      </w:r>
      <w:r w:rsidR="00054120">
        <w:rPr>
          <w:rFonts w:ascii="Times New Roman" w:hAnsi="Times New Roman"/>
          <w:sz w:val="28"/>
          <w:szCs w:val="28"/>
        </w:rPr>
        <w:t xml:space="preserve">. В. Журналістська майстерність: підручник. </w:t>
      </w:r>
      <w:r w:rsidRPr="002215CD">
        <w:rPr>
          <w:rFonts w:ascii="Times New Roman" w:hAnsi="Times New Roman"/>
          <w:sz w:val="28"/>
          <w:szCs w:val="28"/>
        </w:rPr>
        <w:t>Львів: ЛНУ імені Івана Франка, 2011.</w:t>
      </w:r>
    </w:p>
    <w:p w:rsidR="002215CD" w:rsidRPr="002215CD" w:rsidRDefault="002215CD" w:rsidP="002215CD">
      <w:pPr>
        <w:numPr>
          <w:ilvl w:val="0"/>
          <w:numId w:val="20"/>
        </w:numPr>
        <w:tabs>
          <w:tab w:val="left" w:pos="0"/>
          <w:tab w:val="left" w:pos="627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215CD">
        <w:rPr>
          <w:rFonts w:ascii="Times New Roman" w:hAnsi="Times New Roman" w:cs="Times New Roman"/>
          <w:iCs/>
          <w:color w:val="auto"/>
          <w:sz w:val="28"/>
          <w:szCs w:val="28"/>
        </w:rPr>
        <w:t>Стахів</w:t>
      </w:r>
      <w:proofErr w:type="spellEnd"/>
      <w:r w:rsidRPr="002215C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М. О. </w:t>
      </w:r>
      <w:r w:rsidRPr="002215CD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Український комунікативний етикет: </w:t>
      </w:r>
      <w:proofErr w:type="spellStart"/>
      <w:r w:rsidRPr="002215C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54120">
        <w:rPr>
          <w:rFonts w:ascii="Times New Roman" w:hAnsi="Times New Roman" w:cs="Times New Roman"/>
          <w:color w:val="auto"/>
          <w:sz w:val="28"/>
          <w:szCs w:val="28"/>
        </w:rPr>
        <w:t>авч</w:t>
      </w:r>
      <w:proofErr w:type="spellEnd"/>
      <w:r w:rsidR="00054120">
        <w:rPr>
          <w:rFonts w:ascii="Times New Roman" w:hAnsi="Times New Roman" w:cs="Times New Roman"/>
          <w:color w:val="auto"/>
          <w:sz w:val="28"/>
          <w:szCs w:val="28"/>
        </w:rPr>
        <w:t xml:space="preserve">.-метод. </w:t>
      </w:r>
      <w:proofErr w:type="spellStart"/>
      <w:r w:rsidR="00054120">
        <w:rPr>
          <w:rFonts w:ascii="Times New Roman" w:hAnsi="Times New Roman" w:cs="Times New Roman"/>
          <w:color w:val="auto"/>
          <w:sz w:val="28"/>
          <w:szCs w:val="28"/>
        </w:rPr>
        <w:t>посіб</w:t>
      </w:r>
      <w:proofErr w:type="spellEnd"/>
      <w:r w:rsidR="00054120">
        <w:rPr>
          <w:rFonts w:ascii="Times New Roman" w:hAnsi="Times New Roman" w:cs="Times New Roman"/>
          <w:color w:val="auto"/>
          <w:sz w:val="28"/>
          <w:szCs w:val="28"/>
        </w:rPr>
        <w:t xml:space="preserve">. К.: Знання, 2008. </w:t>
      </w:r>
      <w:r w:rsidRPr="002215CD">
        <w:rPr>
          <w:rFonts w:ascii="Times New Roman" w:hAnsi="Times New Roman" w:cs="Times New Roman"/>
          <w:color w:val="auto"/>
          <w:sz w:val="28"/>
          <w:szCs w:val="28"/>
        </w:rPr>
        <w:t>248 с.</w:t>
      </w:r>
    </w:p>
    <w:p w:rsidR="002215CD" w:rsidRPr="002215CD" w:rsidRDefault="002215CD" w:rsidP="002215CD">
      <w:pPr>
        <w:pStyle w:val="a6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 xml:space="preserve">Цимбал Н.А. Методичні рекомендації до курсу </w:t>
      </w:r>
      <w:r w:rsidR="00054120">
        <w:rPr>
          <w:rFonts w:ascii="Times New Roman" w:hAnsi="Times New Roman"/>
          <w:sz w:val="28"/>
          <w:szCs w:val="28"/>
        </w:rPr>
        <w:t xml:space="preserve">“Журналістська майстерність”. </w:t>
      </w:r>
      <w:r w:rsidRPr="002215CD">
        <w:rPr>
          <w:rFonts w:ascii="Times New Roman" w:hAnsi="Times New Roman"/>
          <w:sz w:val="28"/>
          <w:szCs w:val="28"/>
        </w:rPr>
        <w:t>Умань, 2013.</w:t>
      </w:r>
    </w:p>
    <w:p w:rsidR="0011725F" w:rsidRDefault="0011725F" w:rsidP="00AB633A">
      <w:pPr>
        <w:ind w:left="709"/>
        <w:rPr>
          <w:rFonts w:ascii="Times New Roman" w:hAnsi="Times New Roman"/>
          <w:sz w:val="28"/>
          <w:szCs w:val="28"/>
        </w:rPr>
      </w:pPr>
    </w:p>
    <w:p w:rsidR="0011725F" w:rsidRPr="002215CD" w:rsidRDefault="0011725F" w:rsidP="002215C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15CD">
        <w:rPr>
          <w:rFonts w:ascii="Times New Roman" w:hAnsi="Times New Roman"/>
          <w:b/>
          <w:sz w:val="28"/>
          <w:szCs w:val="28"/>
        </w:rPr>
        <w:t>Допоміжна література</w:t>
      </w:r>
    </w:p>
    <w:p w:rsidR="0011725F" w:rsidRDefault="0011725F" w:rsidP="00AB633A">
      <w:pPr>
        <w:ind w:left="709"/>
        <w:rPr>
          <w:rFonts w:ascii="Times New Roman" w:hAnsi="Times New Roman"/>
          <w:sz w:val="28"/>
          <w:szCs w:val="28"/>
        </w:rPr>
      </w:pP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Богдан С.К. Мовний етикет укра</w:t>
      </w:r>
      <w:r w:rsidR="00054120">
        <w:rPr>
          <w:rFonts w:ascii="Times New Roman" w:hAnsi="Times New Roman"/>
          <w:sz w:val="28"/>
          <w:szCs w:val="28"/>
        </w:rPr>
        <w:t xml:space="preserve">їнців: традиції і сучасність. </w:t>
      </w:r>
      <w:r w:rsidRPr="002215CD">
        <w:rPr>
          <w:rFonts w:ascii="Times New Roman" w:hAnsi="Times New Roman"/>
          <w:sz w:val="28"/>
          <w:szCs w:val="28"/>
        </w:rPr>
        <w:t>К., 1998.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 xml:space="preserve">Ботвина Н. В. Міжнародні культурні традиції: мова та етика ділового спілкування: </w:t>
      </w:r>
      <w:proofErr w:type="spellStart"/>
      <w:r w:rsidR="00054120">
        <w:rPr>
          <w:rFonts w:ascii="Times New Roman" w:hAnsi="Times New Roman"/>
          <w:sz w:val="28"/>
          <w:szCs w:val="28"/>
        </w:rPr>
        <w:t>навч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4120">
        <w:rPr>
          <w:rFonts w:ascii="Times New Roman" w:hAnsi="Times New Roman"/>
          <w:sz w:val="28"/>
          <w:szCs w:val="28"/>
        </w:rPr>
        <w:t>посіб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="00054120">
        <w:rPr>
          <w:rFonts w:ascii="Times New Roman" w:hAnsi="Times New Roman"/>
          <w:sz w:val="28"/>
          <w:szCs w:val="28"/>
        </w:rPr>
        <w:t>АртЕк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, 2000. </w:t>
      </w:r>
      <w:r w:rsidRPr="002215CD">
        <w:rPr>
          <w:rFonts w:ascii="Times New Roman" w:hAnsi="Times New Roman"/>
          <w:sz w:val="28"/>
          <w:szCs w:val="28"/>
        </w:rPr>
        <w:t>190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5CD">
        <w:rPr>
          <w:rFonts w:ascii="Times New Roman" w:hAnsi="Times New Roman"/>
          <w:sz w:val="28"/>
          <w:szCs w:val="28"/>
        </w:rPr>
        <w:lastRenderedPageBreak/>
        <w:t>Бутенко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Н.Ю. Комунікативна майстерність викла</w:t>
      </w:r>
      <w:r w:rsidR="00054120">
        <w:rPr>
          <w:rFonts w:ascii="Times New Roman" w:hAnsi="Times New Roman"/>
          <w:sz w:val="28"/>
          <w:szCs w:val="28"/>
        </w:rPr>
        <w:t xml:space="preserve">дача. Навчальний посібник. </w:t>
      </w:r>
      <w:r w:rsidRPr="002215CD">
        <w:rPr>
          <w:rFonts w:ascii="Times New Roman" w:hAnsi="Times New Roman"/>
          <w:sz w:val="28"/>
          <w:szCs w:val="28"/>
        </w:rPr>
        <w:t>К.: КНЕУ, 2005.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Видавнича справа та редагування в Україні : постаті і дже</w:t>
      </w:r>
      <w:r w:rsidR="00054120">
        <w:rPr>
          <w:rFonts w:ascii="Times New Roman" w:hAnsi="Times New Roman"/>
          <w:sz w:val="28"/>
          <w:szCs w:val="28"/>
        </w:rPr>
        <w:t>рела (ХІХ перша третина ХХ ст.)</w:t>
      </w:r>
      <w:r w:rsidRPr="002215CD">
        <w:rPr>
          <w:rFonts w:ascii="Times New Roman" w:hAnsi="Times New Roman"/>
          <w:sz w:val="28"/>
          <w:szCs w:val="28"/>
        </w:rPr>
        <w:t>: [</w:t>
      </w:r>
      <w:proofErr w:type="spellStart"/>
      <w:r w:rsidRPr="002215CD">
        <w:rPr>
          <w:rFonts w:ascii="Times New Roman" w:hAnsi="Times New Roman"/>
          <w:sz w:val="28"/>
          <w:szCs w:val="28"/>
        </w:rPr>
        <w:t>навч</w:t>
      </w:r>
      <w:proofErr w:type="spellEnd"/>
      <w:r w:rsidRPr="002215CD">
        <w:rPr>
          <w:rFonts w:ascii="Times New Roman" w:hAnsi="Times New Roman"/>
          <w:sz w:val="28"/>
          <w:szCs w:val="28"/>
        </w:rPr>
        <w:t>. посібник</w:t>
      </w:r>
      <w:r w:rsidR="00054120">
        <w:rPr>
          <w:rFonts w:ascii="Times New Roman" w:hAnsi="Times New Roman"/>
          <w:sz w:val="28"/>
          <w:szCs w:val="28"/>
        </w:rPr>
        <w:t xml:space="preserve"> / за ред. Н. В. Зелінської]. Львів: Світ, 2003. </w:t>
      </w:r>
      <w:r w:rsidRPr="002215CD">
        <w:rPr>
          <w:rFonts w:ascii="Times New Roman" w:hAnsi="Times New Roman"/>
          <w:sz w:val="28"/>
          <w:szCs w:val="28"/>
        </w:rPr>
        <w:t>612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5CD">
        <w:rPr>
          <w:rFonts w:ascii="Times New Roman" w:hAnsi="Times New Roman"/>
          <w:sz w:val="28"/>
          <w:szCs w:val="28"/>
        </w:rPr>
        <w:t>Гоян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О. Основи радіожурналістики і </w:t>
      </w:r>
      <w:proofErr w:type="spellStart"/>
      <w:r w:rsidRPr="002215CD">
        <w:rPr>
          <w:rFonts w:ascii="Times New Roman" w:hAnsi="Times New Roman"/>
          <w:sz w:val="28"/>
          <w:szCs w:val="28"/>
        </w:rPr>
        <w:t>радіоменеджмент</w:t>
      </w:r>
      <w:r w:rsidR="00054120">
        <w:rPr>
          <w:rFonts w:ascii="Times New Roman" w:hAnsi="Times New Roman"/>
          <w:sz w:val="28"/>
          <w:szCs w:val="28"/>
        </w:rPr>
        <w:t>у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54120">
        <w:rPr>
          <w:rFonts w:ascii="Times New Roman" w:hAnsi="Times New Roman"/>
          <w:sz w:val="28"/>
          <w:szCs w:val="28"/>
        </w:rPr>
        <w:t>Підруч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2-ге вид., </w:t>
      </w:r>
      <w:proofErr w:type="spellStart"/>
      <w:r w:rsidR="00054120">
        <w:rPr>
          <w:rFonts w:ascii="Times New Roman" w:hAnsi="Times New Roman"/>
          <w:sz w:val="28"/>
          <w:szCs w:val="28"/>
        </w:rPr>
        <w:t>допов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К.: Веселка. </w:t>
      </w:r>
      <w:r w:rsidRPr="002215CD">
        <w:rPr>
          <w:rFonts w:ascii="Times New Roman" w:hAnsi="Times New Roman"/>
          <w:sz w:val="28"/>
          <w:szCs w:val="28"/>
        </w:rPr>
        <w:t xml:space="preserve">2004. 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 xml:space="preserve">Добровольський О. О., </w:t>
      </w:r>
      <w:proofErr w:type="spellStart"/>
      <w:r w:rsidRPr="002215CD">
        <w:rPr>
          <w:rFonts w:ascii="Times New Roman" w:hAnsi="Times New Roman"/>
          <w:sz w:val="28"/>
          <w:szCs w:val="28"/>
        </w:rPr>
        <w:t>Хойнацький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М. С. П</w:t>
      </w:r>
      <w:r w:rsidR="00054120">
        <w:rPr>
          <w:rFonts w:ascii="Times New Roman" w:hAnsi="Times New Roman"/>
          <w:sz w:val="28"/>
          <w:szCs w:val="28"/>
        </w:rPr>
        <w:t>ідготовка оригіналів до видання</w:t>
      </w:r>
      <w:r w:rsidRPr="002215CD">
        <w:rPr>
          <w:rFonts w:ascii="Times New Roman" w:hAnsi="Times New Roman"/>
          <w:sz w:val="28"/>
          <w:szCs w:val="28"/>
        </w:rPr>
        <w:t>: на допомогу авторові, рецензентові, р</w:t>
      </w:r>
      <w:r w:rsidR="00054120">
        <w:rPr>
          <w:rFonts w:ascii="Times New Roman" w:hAnsi="Times New Roman"/>
          <w:sz w:val="28"/>
          <w:szCs w:val="28"/>
        </w:rPr>
        <w:t>едакторові, коректорові. К.</w:t>
      </w:r>
      <w:r w:rsidRPr="002215CD">
        <w:rPr>
          <w:rFonts w:ascii="Times New Roman" w:hAnsi="Times New Roman"/>
          <w:sz w:val="28"/>
          <w:szCs w:val="28"/>
        </w:rPr>
        <w:t>: Вища школа,</w:t>
      </w:r>
      <w:r w:rsidR="00054120">
        <w:rPr>
          <w:rFonts w:ascii="Times New Roman" w:hAnsi="Times New Roman"/>
          <w:sz w:val="28"/>
          <w:szCs w:val="28"/>
        </w:rPr>
        <w:t xml:space="preserve"> 1991. </w:t>
      </w:r>
      <w:r w:rsidRPr="002215CD">
        <w:rPr>
          <w:rFonts w:ascii="Times New Roman" w:hAnsi="Times New Roman"/>
          <w:sz w:val="28"/>
          <w:szCs w:val="28"/>
        </w:rPr>
        <w:t>111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5CD">
        <w:rPr>
          <w:rFonts w:ascii="Times New Roman" w:hAnsi="Times New Roman"/>
          <w:sz w:val="28"/>
          <w:szCs w:val="28"/>
        </w:rPr>
        <w:t>Здоровега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В. Й. Теорія і методика журналі</w:t>
      </w:r>
      <w:r w:rsidR="00054120">
        <w:rPr>
          <w:rFonts w:ascii="Times New Roman" w:hAnsi="Times New Roman"/>
          <w:sz w:val="28"/>
          <w:szCs w:val="28"/>
        </w:rPr>
        <w:t xml:space="preserve">стської творчості: Підручник. 3-тє вид. </w:t>
      </w:r>
      <w:r w:rsidRPr="002215CD">
        <w:rPr>
          <w:rFonts w:ascii="Times New Roman" w:hAnsi="Times New Roman"/>
          <w:sz w:val="28"/>
          <w:szCs w:val="28"/>
        </w:rPr>
        <w:t xml:space="preserve">Львів: ПАІС, 2008. 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Зелінська Н. В. Наукове книговидання в Україні : історія та сучасний стан : [</w:t>
      </w:r>
      <w:proofErr w:type="spellStart"/>
      <w:r w:rsidRPr="002215CD">
        <w:rPr>
          <w:rFonts w:ascii="Times New Roman" w:hAnsi="Times New Roman"/>
          <w:sz w:val="28"/>
          <w:szCs w:val="28"/>
        </w:rPr>
        <w:t>навч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2215CD">
        <w:rPr>
          <w:rFonts w:ascii="Times New Roman" w:hAnsi="Times New Roman"/>
          <w:sz w:val="28"/>
          <w:szCs w:val="28"/>
        </w:rPr>
        <w:t>студ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4120">
        <w:rPr>
          <w:rFonts w:ascii="Times New Roman" w:hAnsi="Times New Roman"/>
          <w:sz w:val="28"/>
          <w:szCs w:val="28"/>
        </w:rPr>
        <w:t>вищ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4120">
        <w:rPr>
          <w:rFonts w:ascii="Times New Roman" w:hAnsi="Times New Roman"/>
          <w:sz w:val="28"/>
          <w:szCs w:val="28"/>
        </w:rPr>
        <w:t>навч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закладів]. Львів: Світ, 2002. </w:t>
      </w:r>
      <w:r w:rsidRPr="002215CD">
        <w:rPr>
          <w:rFonts w:ascii="Times New Roman" w:hAnsi="Times New Roman"/>
          <w:sz w:val="28"/>
          <w:szCs w:val="28"/>
        </w:rPr>
        <w:t>268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 xml:space="preserve"> Іванов В. Ф., С</w:t>
      </w:r>
      <w:r w:rsidR="00054120">
        <w:rPr>
          <w:rFonts w:ascii="Times New Roman" w:hAnsi="Times New Roman"/>
          <w:sz w:val="28"/>
          <w:szCs w:val="28"/>
        </w:rPr>
        <w:t>ердюк В. Є. Журналістська етика</w:t>
      </w:r>
      <w:r w:rsidRPr="002215CD">
        <w:rPr>
          <w:rFonts w:ascii="Times New Roman" w:hAnsi="Times New Roman"/>
          <w:sz w:val="28"/>
          <w:szCs w:val="28"/>
        </w:rPr>
        <w:t xml:space="preserve">: Підручник / </w:t>
      </w:r>
      <w:proofErr w:type="spellStart"/>
      <w:r w:rsidRPr="002215CD">
        <w:rPr>
          <w:rFonts w:ascii="Times New Roman" w:hAnsi="Times New Roman"/>
          <w:sz w:val="28"/>
          <w:szCs w:val="28"/>
        </w:rPr>
        <w:t>Передм</w:t>
      </w:r>
      <w:proofErr w:type="spellEnd"/>
      <w:r w:rsidRPr="002215CD">
        <w:rPr>
          <w:rFonts w:ascii="Times New Roman" w:hAnsi="Times New Roman"/>
          <w:sz w:val="28"/>
          <w:szCs w:val="28"/>
        </w:rPr>
        <w:t>. В. П</w:t>
      </w:r>
      <w:r w:rsidR="00054120">
        <w:rPr>
          <w:rFonts w:ascii="Times New Roman" w:hAnsi="Times New Roman"/>
          <w:sz w:val="28"/>
          <w:szCs w:val="28"/>
        </w:rPr>
        <w:t>. Мостового. 2-ге вид., випр. К.</w:t>
      </w:r>
      <w:r w:rsidRPr="002215CD">
        <w:rPr>
          <w:rFonts w:ascii="Times New Roman" w:hAnsi="Times New Roman"/>
          <w:sz w:val="28"/>
          <w:szCs w:val="28"/>
        </w:rPr>
        <w:t xml:space="preserve">: Вища шк., 2007. 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Інформаційний простір України: Словник-довідник законодавчих термінів: довідково-навчальне вида</w:t>
      </w:r>
      <w:r w:rsidR="00054120">
        <w:rPr>
          <w:rFonts w:ascii="Times New Roman" w:hAnsi="Times New Roman"/>
          <w:sz w:val="28"/>
          <w:szCs w:val="28"/>
        </w:rPr>
        <w:t>ння / Нац. педагог. ун-т ім. М.П. </w:t>
      </w:r>
      <w:r w:rsidRPr="002215CD">
        <w:rPr>
          <w:rFonts w:ascii="Times New Roman" w:hAnsi="Times New Roman"/>
          <w:sz w:val="28"/>
          <w:szCs w:val="28"/>
        </w:rPr>
        <w:t xml:space="preserve">Драгоманова; </w:t>
      </w:r>
      <w:r w:rsidR="00054120">
        <w:rPr>
          <w:rFonts w:ascii="Times New Roman" w:hAnsi="Times New Roman"/>
          <w:sz w:val="28"/>
          <w:szCs w:val="28"/>
        </w:rPr>
        <w:t xml:space="preserve">[автор-укладач Я. О. </w:t>
      </w:r>
      <w:proofErr w:type="spellStart"/>
      <w:r w:rsidR="00054120">
        <w:rPr>
          <w:rFonts w:ascii="Times New Roman" w:hAnsi="Times New Roman"/>
          <w:sz w:val="28"/>
          <w:szCs w:val="28"/>
        </w:rPr>
        <w:t>Чепуренко</w:t>
      </w:r>
      <w:proofErr w:type="spellEnd"/>
      <w:r w:rsidR="00054120">
        <w:rPr>
          <w:rFonts w:ascii="Times New Roman" w:hAnsi="Times New Roman"/>
          <w:sz w:val="28"/>
          <w:szCs w:val="28"/>
        </w:rPr>
        <w:t>]. К.</w:t>
      </w:r>
      <w:r w:rsidRPr="002215CD">
        <w:rPr>
          <w:rFonts w:ascii="Times New Roman" w:hAnsi="Times New Roman"/>
          <w:sz w:val="28"/>
          <w:szCs w:val="28"/>
        </w:rPr>
        <w:t>: «Освіта України», 2008.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5CD">
        <w:rPr>
          <w:rFonts w:ascii="Times New Roman" w:hAnsi="Times New Roman"/>
          <w:sz w:val="28"/>
          <w:szCs w:val="28"/>
        </w:rPr>
        <w:t>Кривошея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Г.П. Теорія і практика</w:t>
      </w:r>
      <w:r w:rsidR="00054120">
        <w:rPr>
          <w:rFonts w:ascii="Times New Roman" w:hAnsi="Times New Roman"/>
          <w:sz w:val="28"/>
          <w:szCs w:val="28"/>
        </w:rPr>
        <w:t xml:space="preserve"> журналістики: </w:t>
      </w:r>
      <w:proofErr w:type="spellStart"/>
      <w:r w:rsidR="00054120">
        <w:rPr>
          <w:rFonts w:ascii="Times New Roman" w:hAnsi="Times New Roman"/>
          <w:sz w:val="28"/>
          <w:szCs w:val="28"/>
        </w:rPr>
        <w:t>Навч</w:t>
      </w:r>
      <w:proofErr w:type="spellEnd"/>
      <w:r w:rsidR="00054120">
        <w:rPr>
          <w:rFonts w:ascii="Times New Roman" w:hAnsi="Times New Roman"/>
          <w:sz w:val="28"/>
          <w:szCs w:val="28"/>
        </w:rPr>
        <w:t>. посібник.</w:t>
      </w:r>
      <w:r w:rsidRPr="002215CD">
        <w:rPr>
          <w:rFonts w:ascii="Times New Roman" w:hAnsi="Times New Roman"/>
          <w:sz w:val="28"/>
          <w:szCs w:val="28"/>
        </w:rPr>
        <w:t xml:space="preserve"> К.: Книжкове видавництво НАУ, 2007. 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Михайлин І. А. Основи журналістики</w:t>
      </w:r>
      <w:r w:rsidR="00054120">
        <w:rPr>
          <w:rFonts w:ascii="Times New Roman" w:hAnsi="Times New Roman"/>
          <w:sz w:val="28"/>
          <w:szCs w:val="28"/>
        </w:rPr>
        <w:t xml:space="preserve">: Підручник. 6-те вид. </w:t>
      </w:r>
      <w:r w:rsidRPr="002215CD">
        <w:rPr>
          <w:rFonts w:ascii="Times New Roman" w:hAnsi="Times New Roman"/>
          <w:sz w:val="28"/>
          <w:szCs w:val="28"/>
        </w:rPr>
        <w:t xml:space="preserve">Л., 2011. 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5CD">
        <w:rPr>
          <w:rFonts w:ascii="Times New Roman" w:hAnsi="Times New Roman"/>
          <w:sz w:val="28"/>
          <w:szCs w:val="28"/>
        </w:rPr>
        <w:t>Огар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Е. І. Дитяча книга: проблеми </w:t>
      </w:r>
      <w:proofErr w:type="spellStart"/>
      <w:r w:rsidRPr="002215CD">
        <w:rPr>
          <w:rFonts w:ascii="Times New Roman" w:hAnsi="Times New Roman"/>
          <w:sz w:val="28"/>
          <w:szCs w:val="28"/>
        </w:rPr>
        <w:t>видавчниї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підготовки</w:t>
      </w:r>
      <w:r w:rsidR="00054120">
        <w:rPr>
          <w:rFonts w:ascii="Times New Roman" w:hAnsi="Times New Roman"/>
          <w:sz w:val="28"/>
          <w:szCs w:val="28"/>
        </w:rPr>
        <w:t>: [</w:t>
      </w:r>
      <w:proofErr w:type="spellStart"/>
      <w:r w:rsidR="00054120">
        <w:rPr>
          <w:rFonts w:ascii="Times New Roman" w:hAnsi="Times New Roman"/>
          <w:sz w:val="28"/>
          <w:szCs w:val="28"/>
        </w:rPr>
        <w:t>навч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посібник]. Львів: Аз-Арт, 2002. </w:t>
      </w:r>
      <w:r w:rsidRPr="002215CD">
        <w:rPr>
          <w:rFonts w:ascii="Times New Roman" w:hAnsi="Times New Roman"/>
          <w:sz w:val="28"/>
          <w:szCs w:val="28"/>
        </w:rPr>
        <w:t>160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Пар</w:t>
      </w:r>
      <w:r w:rsidR="00054120">
        <w:rPr>
          <w:rFonts w:ascii="Times New Roman" w:hAnsi="Times New Roman"/>
          <w:sz w:val="28"/>
          <w:szCs w:val="28"/>
        </w:rPr>
        <w:t>тико З. В. Загальне редагування: нормативні основи</w:t>
      </w:r>
      <w:r w:rsidRPr="002215CD">
        <w:rPr>
          <w:rFonts w:ascii="Times New Roman" w:hAnsi="Times New Roman"/>
          <w:sz w:val="28"/>
          <w:szCs w:val="28"/>
        </w:rPr>
        <w:t xml:space="preserve">: </w:t>
      </w:r>
      <w:r w:rsidR="00054120">
        <w:rPr>
          <w:rFonts w:ascii="Times New Roman" w:hAnsi="Times New Roman"/>
          <w:sz w:val="28"/>
          <w:szCs w:val="28"/>
        </w:rPr>
        <w:t>[</w:t>
      </w:r>
      <w:proofErr w:type="spellStart"/>
      <w:r w:rsidR="00054120">
        <w:rPr>
          <w:rFonts w:ascii="Times New Roman" w:hAnsi="Times New Roman"/>
          <w:sz w:val="28"/>
          <w:szCs w:val="28"/>
        </w:rPr>
        <w:t>навч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посібник]. </w:t>
      </w:r>
      <w:r w:rsidRPr="002215CD">
        <w:rPr>
          <w:rFonts w:ascii="Times New Roman" w:hAnsi="Times New Roman"/>
          <w:sz w:val="28"/>
          <w:szCs w:val="28"/>
        </w:rPr>
        <w:t>Львів</w:t>
      </w:r>
      <w:r w:rsidR="00054120">
        <w:rPr>
          <w:rFonts w:ascii="Times New Roman" w:hAnsi="Times New Roman"/>
          <w:sz w:val="28"/>
          <w:szCs w:val="28"/>
        </w:rPr>
        <w:t xml:space="preserve">: Афіша, 2001. </w:t>
      </w:r>
      <w:r w:rsidRPr="002215CD">
        <w:rPr>
          <w:rFonts w:ascii="Times New Roman" w:hAnsi="Times New Roman"/>
          <w:sz w:val="28"/>
          <w:szCs w:val="28"/>
        </w:rPr>
        <w:t>416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Пономарів О.Д. Культура слова: Мовностиліс</w:t>
      </w:r>
      <w:r w:rsidR="00054120">
        <w:rPr>
          <w:rFonts w:ascii="Times New Roman" w:hAnsi="Times New Roman"/>
          <w:sz w:val="28"/>
          <w:szCs w:val="28"/>
        </w:rPr>
        <w:t xml:space="preserve">тичні поради: </w:t>
      </w:r>
      <w:proofErr w:type="spellStart"/>
      <w:r w:rsidR="00054120">
        <w:rPr>
          <w:rFonts w:ascii="Times New Roman" w:hAnsi="Times New Roman"/>
          <w:sz w:val="28"/>
          <w:szCs w:val="28"/>
        </w:rPr>
        <w:t>Навч</w:t>
      </w:r>
      <w:proofErr w:type="spellEnd"/>
      <w:r w:rsidR="00054120">
        <w:rPr>
          <w:rFonts w:ascii="Times New Roman" w:hAnsi="Times New Roman"/>
          <w:sz w:val="28"/>
          <w:szCs w:val="28"/>
        </w:rPr>
        <w:t xml:space="preserve">. посібник. </w:t>
      </w:r>
      <w:r w:rsidRPr="002215CD">
        <w:rPr>
          <w:rFonts w:ascii="Times New Roman" w:hAnsi="Times New Roman"/>
          <w:sz w:val="28"/>
          <w:szCs w:val="28"/>
        </w:rPr>
        <w:t>К., 1999.</w:t>
      </w:r>
    </w:p>
    <w:p w:rsidR="002215CD" w:rsidRPr="002215CD" w:rsidRDefault="00054120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Різун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2215CD" w:rsidRPr="002215CD">
        <w:rPr>
          <w:rFonts w:ascii="Times New Roman" w:hAnsi="Times New Roman"/>
          <w:sz w:val="28"/>
          <w:szCs w:val="28"/>
        </w:rPr>
        <w:t>В. Літер</w:t>
      </w:r>
      <w:r>
        <w:rPr>
          <w:rFonts w:ascii="Times New Roman" w:hAnsi="Times New Roman"/>
          <w:sz w:val="28"/>
          <w:szCs w:val="28"/>
        </w:rPr>
        <w:t xml:space="preserve">атурне редагування. К.: Либідь, 1996. </w:t>
      </w:r>
      <w:r w:rsidR="002215CD" w:rsidRPr="002215CD">
        <w:rPr>
          <w:rFonts w:ascii="Times New Roman" w:hAnsi="Times New Roman"/>
          <w:sz w:val="28"/>
          <w:szCs w:val="28"/>
        </w:rPr>
        <w:t>240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5CD">
        <w:rPr>
          <w:rFonts w:ascii="Times New Roman" w:hAnsi="Times New Roman"/>
          <w:sz w:val="28"/>
          <w:szCs w:val="28"/>
        </w:rPr>
        <w:t>Різун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В. В. Теорія ма</w:t>
      </w:r>
      <w:r w:rsidR="00054120">
        <w:rPr>
          <w:rFonts w:ascii="Times New Roman" w:hAnsi="Times New Roman"/>
          <w:sz w:val="28"/>
          <w:szCs w:val="28"/>
        </w:rPr>
        <w:t xml:space="preserve">сової комунікації: Підручник. </w:t>
      </w:r>
      <w:r w:rsidRPr="002215CD">
        <w:rPr>
          <w:rFonts w:ascii="Times New Roman" w:hAnsi="Times New Roman"/>
          <w:sz w:val="28"/>
          <w:szCs w:val="28"/>
        </w:rPr>
        <w:t xml:space="preserve">К.: Просвіта, 2008. 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5CD">
        <w:rPr>
          <w:rFonts w:ascii="Times New Roman" w:hAnsi="Times New Roman"/>
          <w:sz w:val="28"/>
          <w:szCs w:val="28"/>
        </w:rPr>
        <w:t>Тимошик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М. С. </w:t>
      </w:r>
      <w:r w:rsidR="00054120">
        <w:rPr>
          <w:rFonts w:ascii="Times New Roman" w:hAnsi="Times New Roman"/>
          <w:sz w:val="28"/>
          <w:szCs w:val="28"/>
        </w:rPr>
        <w:t>Видавнича справа та редагування: [курс лекцій].</w:t>
      </w:r>
      <w:r w:rsidRPr="002215CD">
        <w:rPr>
          <w:rFonts w:ascii="Times New Roman" w:hAnsi="Times New Roman"/>
          <w:sz w:val="28"/>
          <w:szCs w:val="28"/>
        </w:rPr>
        <w:t xml:space="preserve"> К., 2002.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5CD">
        <w:rPr>
          <w:rFonts w:ascii="Times New Roman" w:hAnsi="Times New Roman"/>
          <w:sz w:val="28"/>
          <w:szCs w:val="28"/>
        </w:rPr>
        <w:t>Тимошик</w:t>
      </w:r>
      <w:proofErr w:type="spellEnd"/>
      <w:r w:rsidRPr="002215CD">
        <w:rPr>
          <w:rFonts w:ascii="Times New Roman" w:hAnsi="Times New Roman"/>
          <w:sz w:val="28"/>
          <w:szCs w:val="28"/>
        </w:rPr>
        <w:t xml:space="preserve"> М. С. Книга для автора, редактора, видавця : [прак</w:t>
      </w:r>
      <w:r w:rsidR="00054120">
        <w:rPr>
          <w:rFonts w:ascii="Times New Roman" w:hAnsi="Times New Roman"/>
          <w:sz w:val="28"/>
          <w:szCs w:val="28"/>
        </w:rPr>
        <w:t>тичний посібник]. К.</w:t>
      </w:r>
      <w:r w:rsidRPr="002215CD">
        <w:rPr>
          <w:rFonts w:ascii="Times New Roman" w:hAnsi="Times New Roman"/>
          <w:sz w:val="28"/>
          <w:szCs w:val="28"/>
        </w:rPr>
        <w:t>:</w:t>
      </w:r>
      <w:r w:rsidR="00054120">
        <w:rPr>
          <w:rFonts w:ascii="Times New Roman" w:hAnsi="Times New Roman"/>
          <w:sz w:val="28"/>
          <w:szCs w:val="28"/>
        </w:rPr>
        <w:t xml:space="preserve"> Наша культура і наука, 2005. </w:t>
      </w:r>
      <w:r w:rsidRPr="002215CD">
        <w:rPr>
          <w:rFonts w:ascii="Times New Roman" w:hAnsi="Times New Roman"/>
          <w:sz w:val="28"/>
          <w:szCs w:val="28"/>
        </w:rPr>
        <w:t>560 с.</w:t>
      </w:r>
    </w:p>
    <w:p w:rsidR="002215CD" w:rsidRPr="002215CD" w:rsidRDefault="002215CD" w:rsidP="002215CD">
      <w:pPr>
        <w:pStyle w:val="a6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5CD">
        <w:rPr>
          <w:rFonts w:ascii="Times New Roman" w:hAnsi="Times New Roman"/>
          <w:sz w:val="28"/>
          <w:szCs w:val="28"/>
        </w:rPr>
        <w:t>Шкляр В.І. Теорія і методика журналістсько</w:t>
      </w:r>
      <w:r w:rsidR="00054120">
        <w:rPr>
          <w:rFonts w:ascii="Times New Roman" w:hAnsi="Times New Roman"/>
          <w:sz w:val="28"/>
          <w:szCs w:val="28"/>
        </w:rPr>
        <w:t xml:space="preserve">ї творчості: Конспект лекцій. </w:t>
      </w:r>
      <w:bookmarkStart w:id="2" w:name="_GoBack"/>
      <w:bookmarkEnd w:id="2"/>
      <w:r w:rsidRPr="002215CD">
        <w:rPr>
          <w:rFonts w:ascii="Times New Roman" w:hAnsi="Times New Roman"/>
          <w:sz w:val="28"/>
          <w:szCs w:val="28"/>
        </w:rPr>
        <w:t>К.: Вид. МІЛП, 1999.</w:t>
      </w:r>
    </w:p>
    <w:p w:rsidR="00456478" w:rsidRPr="00891035" w:rsidRDefault="00456478" w:rsidP="0045647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1035">
        <w:rPr>
          <w:rFonts w:ascii="Times New Roman" w:hAnsi="Times New Roman"/>
          <w:b/>
          <w:sz w:val="28"/>
          <w:szCs w:val="28"/>
        </w:rPr>
        <w:t>Інформаційні ресурси:</w:t>
      </w:r>
    </w:p>
    <w:p w:rsidR="002215CD" w:rsidRDefault="00456478" w:rsidP="004564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1. www.education. goy.ua – веб-сторінка Міністерства освіти і науки України </w:t>
      </w:r>
    </w:p>
    <w:p w:rsidR="002215CD" w:rsidRDefault="00456478" w:rsidP="0045647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2. www.nduv.gov.ua – веб-сторінка бібліотеки імені В.І.Вернадського </w:t>
      </w:r>
    </w:p>
    <w:p w:rsidR="00456478" w:rsidRPr="00D56A4A" w:rsidRDefault="00456478" w:rsidP="002215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3. www.tnpu.edu.ua – веб-сторінка </w:t>
      </w:r>
      <w:proofErr w:type="spellStart"/>
      <w:r w:rsidRPr="00891035">
        <w:rPr>
          <w:rFonts w:ascii="Times New Roman" w:hAnsi="Times New Roman" w:cs="Times New Roman"/>
          <w:color w:val="auto"/>
          <w:sz w:val="28"/>
          <w:szCs w:val="28"/>
        </w:rPr>
        <w:t>Тернопілського</w:t>
      </w:r>
      <w:proofErr w:type="spellEnd"/>
      <w:r w:rsidRPr="00891035">
        <w:rPr>
          <w:rFonts w:ascii="Times New Roman" w:hAnsi="Times New Roman" w:cs="Times New Roman"/>
          <w:color w:val="auto"/>
          <w:sz w:val="28"/>
          <w:szCs w:val="28"/>
        </w:rPr>
        <w:t xml:space="preserve"> національного педагогічного </w:t>
      </w:r>
      <w:r w:rsidR="002215CD">
        <w:rPr>
          <w:rFonts w:ascii="Times New Roman" w:hAnsi="Times New Roman" w:cs="Times New Roman"/>
          <w:color w:val="auto"/>
          <w:sz w:val="28"/>
          <w:szCs w:val="28"/>
        </w:rPr>
        <w:t>університету імені Володимира Г</w:t>
      </w:r>
      <w:r w:rsidRPr="00891035">
        <w:rPr>
          <w:rFonts w:ascii="Times New Roman" w:hAnsi="Times New Roman" w:cs="Times New Roman"/>
          <w:color w:val="auto"/>
          <w:sz w:val="28"/>
          <w:szCs w:val="28"/>
        </w:rPr>
        <w:t>натюка.</w:t>
      </w:r>
    </w:p>
    <w:sectPr w:rsidR="00456478" w:rsidRPr="00D56A4A" w:rsidSect="00026D15">
      <w:pgSz w:w="11909" w:h="16838" w:code="9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2E88"/>
    <w:multiLevelType w:val="hybridMultilevel"/>
    <w:tmpl w:val="19FAD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E3A88BA">
      <w:start w:val="1"/>
      <w:numFmt w:val="decimal"/>
      <w:lvlText w:val="%2."/>
      <w:lvlJc w:val="left"/>
      <w:pPr>
        <w:ind w:left="214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D339E"/>
    <w:multiLevelType w:val="hybridMultilevel"/>
    <w:tmpl w:val="6CCA19EE"/>
    <w:lvl w:ilvl="0" w:tplc="01DCA382">
      <w:start w:val="1"/>
      <w:numFmt w:val="decimal"/>
      <w:lvlText w:val="%1."/>
      <w:lvlJc w:val="left"/>
      <w:pPr>
        <w:ind w:left="135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687" w:hanging="360"/>
      </w:pPr>
    </w:lvl>
    <w:lvl w:ilvl="2" w:tplc="0419001B">
      <w:start w:val="1"/>
      <w:numFmt w:val="lowerRoman"/>
      <w:lvlText w:val="%3."/>
      <w:lvlJc w:val="right"/>
      <w:pPr>
        <w:ind w:left="3407" w:hanging="180"/>
      </w:pPr>
    </w:lvl>
    <w:lvl w:ilvl="3" w:tplc="0419000F">
      <w:start w:val="1"/>
      <w:numFmt w:val="decimal"/>
      <w:lvlText w:val="%4."/>
      <w:lvlJc w:val="left"/>
      <w:pPr>
        <w:ind w:left="4127" w:hanging="360"/>
      </w:pPr>
    </w:lvl>
    <w:lvl w:ilvl="4" w:tplc="04190019">
      <w:start w:val="1"/>
      <w:numFmt w:val="lowerLetter"/>
      <w:lvlText w:val="%5."/>
      <w:lvlJc w:val="left"/>
      <w:pPr>
        <w:ind w:left="4847" w:hanging="360"/>
      </w:pPr>
    </w:lvl>
    <w:lvl w:ilvl="5" w:tplc="0419001B">
      <w:start w:val="1"/>
      <w:numFmt w:val="lowerRoman"/>
      <w:lvlText w:val="%6."/>
      <w:lvlJc w:val="right"/>
      <w:pPr>
        <w:ind w:left="5567" w:hanging="180"/>
      </w:pPr>
    </w:lvl>
    <w:lvl w:ilvl="6" w:tplc="0419000F">
      <w:start w:val="1"/>
      <w:numFmt w:val="decimal"/>
      <w:lvlText w:val="%7."/>
      <w:lvlJc w:val="left"/>
      <w:pPr>
        <w:ind w:left="6287" w:hanging="360"/>
      </w:pPr>
    </w:lvl>
    <w:lvl w:ilvl="7" w:tplc="04190019">
      <w:start w:val="1"/>
      <w:numFmt w:val="lowerLetter"/>
      <w:lvlText w:val="%8."/>
      <w:lvlJc w:val="left"/>
      <w:pPr>
        <w:ind w:left="7007" w:hanging="360"/>
      </w:pPr>
    </w:lvl>
    <w:lvl w:ilvl="8" w:tplc="0419001B">
      <w:start w:val="1"/>
      <w:numFmt w:val="lowerRoman"/>
      <w:lvlText w:val="%9."/>
      <w:lvlJc w:val="right"/>
      <w:pPr>
        <w:ind w:left="7727" w:hanging="180"/>
      </w:pPr>
    </w:lvl>
  </w:abstractNum>
  <w:abstractNum w:abstractNumId="2">
    <w:nsid w:val="12613932"/>
    <w:multiLevelType w:val="multilevel"/>
    <w:tmpl w:val="32D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48A3"/>
    <w:multiLevelType w:val="hybridMultilevel"/>
    <w:tmpl w:val="417EFAF2"/>
    <w:lvl w:ilvl="0" w:tplc="FDFAF3D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54662C"/>
    <w:multiLevelType w:val="hybridMultilevel"/>
    <w:tmpl w:val="C67E5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78316F"/>
    <w:multiLevelType w:val="hybridMultilevel"/>
    <w:tmpl w:val="417EFAF2"/>
    <w:lvl w:ilvl="0" w:tplc="FDFAF3D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A031FC"/>
    <w:multiLevelType w:val="multilevel"/>
    <w:tmpl w:val="74685E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1196FB8"/>
    <w:multiLevelType w:val="hybridMultilevel"/>
    <w:tmpl w:val="4E1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20EEB"/>
    <w:multiLevelType w:val="hybridMultilevel"/>
    <w:tmpl w:val="D37CD458"/>
    <w:lvl w:ilvl="0" w:tplc="550895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B6100"/>
    <w:multiLevelType w:val="hybridMultilevel"/>
    <w:tmpl w:val="9DD8E7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C5B77"/>
    <w:multiLevelType w:val="hybridMultilevel"/>
    <w:tmpl w:val="6222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AF7953"/>
    <w:multiLevelType w:val="multilevel"/>
    <w:tmpl w:val="6F3E38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839102C"/>
    <w:multiLevelType w:val="multilevel"/>
    <w:tmpl w:val="11FC3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A8413C7"/>
    <w:multiLevelType w:val="multilevel"/>
    <w:tmpl w:val="C972A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126099"/>
    <w:multiLevelType w:val="hybridMultilevel"/>
    <w:tmpl w:val="3692E2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56133"/>
    <w:multiLevelType w:val="multilevel"/>
    <w:tmpl w:val="34061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2B8563E"/>
    <w:multiLevelType w:val="hybridMultilevel"/>
    <w:tmpl w:val="015A5BCE"/>
    <w:lvl w:ilvl="0" w:tplc="34449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A441C"/>
    <w:multiLevelType w:val="hybridMultilevel"/>
    <w:tmpl w:val="48F8A804"/>
    <w:lvl w:ilvl="0" w:tplc="0419000F">
      <w:start w:val="1"/>
      <w:numFmt w:val="decimal"/>
      <w:lvlText w:val="%1."/>
      <w:lvlJc w:val="left"/>
      <w:pPr>
        <w:ind w:left="1967" w:hanging="360"/>
      </w:pPr>
    </w:lvl>
    <w:lvl w:ilvl="1" w:tplc="04190019">
      <w:start w:val="1"/>
      <w:numFmt w:val="lowerLetter"/>
      <w:lvlText w:val="%2."/>
      <w:lvlJc w:val="left"/>
      <w:pPr>
        <w:ind w:left="2687" w:hanging="360"/>
      </w:pPr>
    </w:lvl>
    <w:lvl w:ilvl="2" w:tplc="0419001B">
      <w:start w:val="1"/>
      <w:numFmt w:val="lowerRoman"/>
      <w:lvlText w:val="%3."/>
      <w:lvlJc w:val="right"/>
      <w:pPr>
        <w:ind w:left="3407" w:hanging="180"/>
      </w:pPr>
    </w:lvl>
    <w:lvl w:ilvl="3" w:tplc="0419000F">
      <w:start w:val="1"/>
      <w:numFmt w:val="decimal"/>
      <w:lvlText w:val="%4."/>
      <w:lvlJc w:val="left"/>
      <w:pPr>
        <w:ind w:left="4127" w:hanging="360"/>
      </w:pPr>
    </w:lvl>
    <w:lvl w:ilvl="4" w:tplc="04190019">
      <w:start w:val="1"/>
      <w:numFmt w:val="lowerLetter"/>
      <w:lvlText w:val="%5."/>
      <w:lvlJc w:val="left"/>
      <w:pPr>
        <w:ind w:left="4847" w:hanging="360"/>
      </w:pPr>
    </w:lvl>
    <w:lvl w:ilvl="5" w:tplc="0419001B">
      <w:start w:val="1"/>
      <w:numFmt w:val="lowerRoman"/>
      <w:lvlText w:val="%6."/>
      <w:lvlJc w:val="right"/>
      <w:pPr>
        <w:ind w:left="5567" w:hanging="180"/>
      </w:pPr>
    </w:lvl>
    <w:lvl w:ilvl="6" w:tplc="0419000F">
      <w:start w:val="1"/>
      <w:numFmt w:val="decimal"/>
      <w:lvlText w:val="%7."/>
      <w:lvlJc w:val="left"/>
      <w:pPr>
        <w:ind w:left="6287" w:hanging="360"/>
      </w:pPr>
    </w:lvl>
    <w:lvl w:ilvl="7" w:tplc="04190019">
      <w:start w:val="1"/>
      <w:numFmt w:val="lowerLetter"/>
      <w:lvlText w:val="%8."/>
      <w:lvlJc w:val="left"/>
      <w:pPr>
        <w:ind w:left="7007" w:hanging="360"/>
      </w:pPr>
    </w:lvl>
    <w:lvl w:ilvl="8" w:tplc="0419001B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"/>
  </w:num>
  <w:num w:numId="19">
    <w:abstractNumId w:val="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F"/>
    <w:rsid w:val="00026D15"/>
    <w:rsid w:val="00054120"/>
    <w:rsid w:val="0008553B"/>
    <w:rsid w:val="000B2954"/>
    <w:rsid w:val="0011725F"/>
    <w:rsid w:val="0019589C"/>
    <w:rsid w:val="002215CD"/>
    <w:rsid w:val="00222D9D"/>
    <w:rsid w:val="0026468A"/>
    <w:rsid w:val="0028054D"/>
    <w:rsid w:val="0040016E"/>
    <w:rsid w:val="00456478"/>
    <w:rsid w:val="0051365C"/>
    <w:rsid w:val="00564CDB"/>
    <w:rsid w:val="005808A1"/>
    <w:rsid w:val="00593F2B"/>
    <w:rsid w:val="005A1EF0"/>
    <w:rsid w:val="00642792"/>
    <w:rsid w:val="00652D77"/>
    <w:rsid w:val="00791769"/>
    <w:rsid w:val="008616A2"/>
    <w:rsid w:val="00891035"/>
    <w:rsid w:val="00954795"/>
    <w:rsid w:val="009876DF"/>
    <w:rsid w:val="00AA318D"/>
    <w:rsid w:val="00AB633A"/>
    <w:rsid w:val="00AC6957"/>
    <w:rsid w:val="00AD2C94"/>
    <w:rsid w:val="00B24B36"/>
    <w:rsid w:val="00B72C7F"/>
    <w:rsid w:val="00BB23C0"/>
    <w:rsid w:val="00CE631F"/>
    <w:rsid w:val="00D0061F"/>
    <w:rsid w:val="00D42524"/>
    <w:rsid w:val="00D56A4A"/>
    <w:rsid w:val="00DC7651"/>
    <w:rsid w:val="00EC41D5"/>
    <w:rsid w:val="00F420AD"/>
    <w:rsid w:val="00FA7D56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40B6-C192-4CD4-B18C-4AA37E3F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2954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lang w:val="ru-RU"/>
    </w:rPr>
  </w:style>
  <w:style w:type="paragraph" w:styleId="a4">
    <w:name w:val="Body Text"/>
    <w:basedOn w:val="a"/>
    <w:link w:val="a5"/>
    <w:semiHidden/>
    <w:unhideWhenUsed/>
    <w:rsid w:val="000B2954"/>
    <w:pPr>
      <w:widowControl/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Основной текст Знак"/>
    <w:basedOn w:val="a0"/>
    <w:link w:val="a4"/>
    <w:semiHidden/>
    <w:rsid w:val="000B2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295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locked/>
    <w:rsid w:val="000B29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semiHidden/>
    <w:rsid w:val="000B2954"/>
    <w:pPr>
      <w:shd w:val="clear" w:color="auto" w:fill="FFFFFF"/>
      <w:spacing w:before="300" w:line="322" w:lineRule="exact"/>
      <w:ind w:hanging="4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a8">
    <w:name w:val="Основний текст + Курсив"/>
    <w:basedOn w:val="a0"/>
    <w:rsid w:val="000B29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">
    <w:name w:val="Основний текст1"/>
    <w:basedOn w:val="a0"/>
    <w:rsid w:val="00593F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a9">
    <w:name w:val="Основний текст + Напівжирний"/>
    <w:basedOn w:val="a0"/>
    <w:rsid w:val="00593F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3">
    <w:name w:val="Основний текст + 13"/>
    <w:aliases w:val="5 pt,Напівжирний,Інтервал 0 pt"/>
    <w:basedOn w:val="a0"/>
    <w:rsid w:val="00593F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7"/>
      <w:szCs w:val="27"/>
      <w:u w:val="none"/>
      <w:effect w:val="none"/>
      <w:lang w:val="uk-UA"/>
    </w:rPr>
  </w:style>
  <w:style w:type="paragraph" w:customStyle="1" w:styleId="aa">
    <w:name w:val="ТЕКСТ"/>
    <w:basedOn w:val="a"/>
    <w:qFormat/>
    <w:rsid w:val="0026468A"/>
    <w:pPr>
      <w:widowControl/>
      <w:ind w:firstLine="567"/>
      <w:contextualSpacing/>
      <w:jc w:val="both"/>
    </w:pPr>
    <w:rPr>
      <w:rFonts w:ascii="Arial CYR" w:eastAsiaTheme="minorHAnsi" w:hAnsi="Arial CYR" w:cstheme="minorBidi"/>
      <w:color w:val="auto"/>
      <w:sz w:val="28"/>
      <w:szCs w:val="28"/>
      <w:lang w:eastAsia="en-US"/>
    </w:rPr>
  </w:style>
  <w:style w:type="paragraph" w:customStyle="1" w:styleId="5">
    <w:name w:val="Основной текст5"/>
    <w:basedOn w:val="a"/>
    <w:rsid w:val="00891035"/>
    <w:pPr>
      <w:shd w:val="clear" w:color="auto" w:fill="FFFFFF"/>
      <w:spacing w:line="0" w:lineRule="atLeast"/>
      <w:ind w:hanging="120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styleId="ab">
    <w:name w:val="Hyperlink"/>
    <w:basedOn w:val="a0"/>
    <w:semiHidden/>
    <w:unhideWhenUsed/>
    <w:rsid w:val="00891035"/>
    <w:rPr>
      <w:color w:val="0066CC"/>
      <w:u w:val="single"/>
    </w:rPr>
  </w:style>
  <w:style w:type="character" w:customStyle="1" w:styleId="2">
    <w:name w:val="Заголовок №2"/>
    <w:basedOn w:val="a0"/>
    <w:rsid w:val="008910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64C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CDB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styleId="ae">
    <w:name w:val="Strong"/>
    <w:basedOn w:val="a0"/>
    <w:uiPriority w:val="22"/>
    <w:qFormat/>
    <w:rsid w:val="00D56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46FD-2EDA-4A78-99A7-9E4DBCB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2018-11-26T20:50:00Z</cp:lastPrinted>
  <dcterms:created xsi:type="dcterms:W3CDTF">2020-12-01T14:37:00Z</dcterms:created>
  <dcterms:modified xsi:type="dcterms:W3CDTF">2020-12-01T15:51:00Z</dcterms:modified>
</cp:coreProperties>
</file>