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4B" w:rsidRPr="001C234B" w:rsidRDefault="00926141" w:rsidP="0030586B">
      <w:pPr>
        <w:tabs>
          <w:tab w:val="left" w:pos="7513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ТЕМАТИКА </w:t>
      </w:r>
    </w:p>
    <w:p w:rsidR="001C234B" w:rsidRPr="001C234B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курсових робіт зі спеціалізації </w:t>
      </w:r>
    </w:p>
    <w:p w:rsidR="001C234B" w:rsidRPr="001C234B" w:rsidRDefault="00926141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«ПОЛЬСЬКА МОВА» 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>на 20</w:t>
      </w:r>
      <w:r w:rsidR="00C707CC" w:rsidRPr="00C707CC">
        <w:rPr>
          <w:rFonts w:ascii="Times New Roman" w:hAnsi="Times New Roman" w:cs="Times New Roman"/>
          <w:b/>
          <w:sz w:val="32"/>
          <w:szCs w:val="28"/>
          <w:lang w:val="ru-RU"/>
        </w:rPr>
        <w:t>2</w:t>
      </w:r>
      <w:r w:rsidR="00D31BE4">
        <w:rPr>
          <w:rFonts w:ascii="Times New Roman" w:hAnsi="Times New Roman" w:cs="Times New Roman"/>
          <w:b/>
          <w:sz w:val="32"/>
          <w:szCs w:val="28"/>
          <w:lang w:val="ru-RU"/>
        </w:rPr>
        <w:t>1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– 20</w:t>
      </w:r>
      <w:r w:rsidR="00710207">
        <w:rPr>
          <w:rFonts w:ascii="Times New Roman" w:hAnsi="Times New Roman" w:cs="Times New Roman"/>
          <w:b/>
          <w:sz w:val="32"/>
          <w:szCs w:val="28"/>
        </w:rPr>
        <w:t>2</w:t>
      </w:r>
      <w:r w:rsidR="00D31BE4">
        <w:rPr>
          <w:rFonts w:ascii="Times New Roman" w:hAnsi="Times New Roman" w:cs="Times New Roman"/>
          <w:b/>
          <w:sz w:val="32"/>
          <w:szCs w:val="28"/>
          <w:lang w:val="ru-RU"/>
        </w:rPr>
        <w:t>2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н.р.</w:t>
      </w:r>
    </w:p>
    <w:p w:rsidR="00710207" w:rsidRPr="00B930B4" w:rsidRDefault="0071020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1.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System</w:t>
      </w:r>
      <w:r w:rsidR="00B930B4" w:rsidRPr="00B930B4">
        <w:rPr>
          <w:rFonts w:ascii="Times New Roman" w:hAnsi="Times New Roman" w:cs="Times New Roman"/>
          <w:sz w:val="28"/>
          <w:szCs w:val="28"/>
        </w:rPr>
        <w:t xml:space="preserve">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frazeologiczny</w:t>
      </w:r>
      <w:r w:rsidR="00B930B4" w:rsidRPr="00B930B4">
        <w:rPr>
          <w:rFonts w:ascii="Times New Roman" w:hAnsi="Times New Roman" w:cs="Times New Roman"/>
          <w:sz w:val="28"/>
          <w:szCs w:val="28"/>
        </w:rPr>
        <w:t xml:space="preserve">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j</w:t>
      </w:r>
      <w:r w:rsidR="00B930B4" w:rsidRPr="00B930B4">
        <w:rPr>
          <w:rFonts w:ascii="Times New Roman" w:hAnsi="Times New Roman" w:cs="Times New Roman"/>
          <w:sz w:val="28"/>
          <w:szCs w:val="28"/>
        </w:rPr>
        <w:t>ę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="00B930B4" w:rsidRPr="00B930B4">
        <w:rPr>
          <w:rFonts w:ascii="Times New Roman" w:hAnsi="Times New Roman" w:cs="Times New Roman"/>
          <w:sz w:val="28"/>
          <w:szCs w:val="28"/>
        </w:rPr>
        <w:t xml:space="preserve"> </w:t>
      </w:r>
      <w:r w:rsidR="00B930B4" w:rsidRPr="00C707CC">
        <w:rPr>
          <w:rFonts w:ascii="Times New Roman" w:hAnsi="Times New Roman" w:cs="Times New Roman"/>
          <w:sz w:val="28"/>
          <w:szCs w:val="28"/>
          <w:lang w:val="pl-PL"/>
        </w:rPr>
        <w:t>polskiego</w:t>
      </w:r>
      <w:r w:rsidR="00B930B4" w:rsidRPr="00B930B4">
        <w:rPr>
          <w:rFonts w:ascii="Times New Roman" w:hAnsi="Times New Roman" w:cs="Times New Roman"/>
          <w:sz w:val="28"/>
          <w:szCs w:val="28"/>
        </w:rPr>
        <w:t>.</w:t>
      </w:r>
    </w:p>
    <w:p w:rsidR="00B930B4" w:rsidRDefault="00B930B4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930B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pl-PL"/>
        </w:rPr>
        <w:t>Neologizmy we współczesnym języks polskim.</w:t>
      </w:r>
    </w:p>
    <w:p w:rsidR="00B930B4" w:rsidRPr="00C707CC" w:rsidRDefault="00B930B4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707CC">
        <w:rPr>
          <w:rFonts w:ascii="Times New Roman" w:hAnsi="Times New Roman" w:cs="Times New Roman"/>
          <w:sz w:val="28"/>
          <w:szCs w:val="28"/>
          <w:lang w:val="pl-PL"/>
        </w:rPr>
        <w:t xml:space="preserve">3. </w:t>
      </w:r>
      <w:r w:rsidR="00C707CC" w:rsidRPr="00C707CC">
        <w:rPr>
          <w:rFonts w:ascii="Times New Roman" w:hAnsi="Times New Roman" w:cs="Times New Roman"/>
          <w:sz w:val="28"/>
          <w:szCs w:val="28"/>
          <w:lang w:val="pl-PL"/>
        </w:rPr>
        <w:t>Zapożyczenie leksykalne z języka niemieckiego.</w:t>
      </w:r>
    </w:p>
    <w:p w:rsidR="00C707CC" w:rsidRDefault="00C707CC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4. Polonizmy w leksykalnej systemie języka ukraińskego XVI–XVII st.</w:t>
      </w:r>
    </w:p>
    <w:p w:rsidR="00C707CC" w:rsidRDefault="00C707CC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5.</w:t>
      </w:r>
      <w:r w:rsidR="00A0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Polonizmy w ukraińskiej leksykografii w latach 20–40-ch XX st.</w:t>
      </w:r>
    </w:p>
    <w:p w:rsidR="00C707CC" w:rsidRDefault="00A07225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Badanie polskojęzycznych tekstów reklamowych analiza leksykalno-semantucznych osobliwości sch tłumaczenia.</w:t>
      </w:r>
    </w:p>
    <w:p w:rsidR="00A07225" w:rsidRDefault="00A07225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47C7">
        <w:rPr>
          <w:rFonts w:ascii="Times New Roman" w:hAnsi="Times New Roman" w:cs="Times New Roman"/>
          <w:sz w:val="28"/>
          <w:szCs w:val="28"/>
          <w:lang w:val="pl-PL"/>
        </w:rPr>
        <w:t>Ukraińsko-polskie kontakty językowe w lingwistyce słowiańskiej.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8. Dialektna leksyka języka polskiego.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9. Polonizmy w strukturze ukraińskich dialektów.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10. Zapożyczenie angielske we współczesnym języku polskim.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11. Język młodzieży polskiej.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12. Zapożycznia francuskie we współczesnym języku polskim.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13. Składnik onomastyczny w składzie związków frazeologicznych języka polskiego.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14. Słownictwo profesjonalne we współczesnym języku polskim.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15. Twórczość polskojęzyczna I. Franka i jego tłumaczenia z języka polskiego. </w:t>
      </w:r>
      <w:r>
        <w:rPr>
          <w:rFonts w:ascii="Times New Roman" w:hAnsi="Times New Roman" w:cs="Times New Roman"/>
          <w:sz w:val="28"/>
          <w:szCs w:val="28"/>
        </w:rPr>
        <w:t>(Польськомовна творчість І. Франка та його переклади польської мови).</w:t>
      </w:r>
    </w:p>
    <w:p w:rsidR="00D447C7" w:rsidRDefault="00D447C7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447C7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l-PL"/>
        </w:rPr>
        <w:t>Język polskiej reklamy na materiałach współ</w:t>
      </w:r>
      <w:r w:rsidR="00531F7F">
        <w:rPr>
          <w:rFonts w:ascii="Times New Roman" w:hAnsi="Times New Roman" w:cs="Times New Roman"/>
          <w:sz w:val="28"/>
          <w:szCs w:val="28"/>
          <w:lang w:val="pl-PL"/>
        </w:rPr>
        <w:t>czesnej prasy.</w:t>
      </w:r>
    </w:p>
    <w:p w:rsidR="00531F7F" w:rsidRPr="00D447C7" w:rsidRDefault="00531F7F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17.Archaizmy w języku polskim.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>18. Leksykografia polska: główne typy słowników języka polskiego.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>19. Geneza polskiego języka literackiego i jego podstawy dialektu.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20. Znaczenie pracy Mikołaja Raya, Jana Kochanowskiego, Piotra Skargi w kształtowaniu norm polskiego języka literackiego.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21. Motywy religijne w poezji polskiego średniowiecza.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22. Kronika gatunkowa w literaturze polskiej XVI w.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207">
        <w:rPr>
          <w:rFonts w:ascii="Times New Roman" w:hAnsi="Times New Roman" w:cs="Times New Roman"/>
          <w:sz w:val="28"/>
          <w:szCs w:val="28"/>
        </w:rPr>
        <w:t>Kronika języka polskiego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 xml:space="preserve"> B. Vapowskiego jako historia aktów królów polskich.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23. Rozwój dziennikarstwa w literaturze polskiej XVI wieku.  i jej humanistyczny kierunek.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24. Gatunek i różnorodność tematyczna polskiej literatury burżuazyjnej.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25. Rozwój dramaturgii w literaturze polskiej pod koniec XVI - pierwszej połowy XVI wieku.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26. Różnorodność gatunkowa literackiego dziedzictwa Ignacego Krasickiego.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27. Motywy patriotyczne w wierszu historycznym Adama Mickiewicza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207">
        <w:rPr>
          <w:rFonts w:ascii="Times New Roman" w:hAnsi="Times New Roman" w:cs="Times New Roman"/>
          <w:sz w:val="28"/>
          <w:szCs w:val="28"/>
        </w:rPr>
        <w:t>Conrad Valenrod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28.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207">
        <w:rPr>
          <w:rFonts w:ascii="Times New Roman" w:hAnsi="Times New Roman" w:cs="Times New Roman"/>
          <w:sz w:val="28"/>
          <w:szCs w:val="28"/>
        </w:rPr>
        <w:t>Szkoła ukraińska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 xml:space="preserve"> w polskim romantyzmie.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t xml:space="preserve"> 29. Wpływ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207">
        <w:rPr>
          <w:rFonts w:ascii="Times New Roman" w:hAnsi="Times New Roman" w:cs="Times New Roman"/>
          <w:sz w:val="28"/>
          <w:szCs w:val="28"/>
        </w:rPr>
        <w:t>ukraińskiej szkoły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 xml:space="preserve"> polskiego romantyzmu na wczesne twórczość Juliusza Slovackiego.</w:t>
      </w:r>
    </w:p>
    <w:p w:rsidR="00342D18" w:rsidRPr="00710207" w:rsidRDefault="00342D18" w:rsidP="003058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07">
        <w:rPr>
          <w:rFonts w:ascii="Times New Roman" w:hAnsi="Times New Roman" w:cs="Times New Roman"/>
          <w:sz w:val="28"/>
          <w:szCs w:val="28"/>
        </w:rPr>
        <w:lastRenderedPageBreak/>
        <w:t xml:space="preserve"> 30. Nowe spojrzenie na historiografię starożytną w powieści G. Senkiewicza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207">
        <w:rPr>
          <w:rFonts w:ascii="Times New Roman" w:hAnsi="Times New Roman" w:cs="Times New Roman"/>
          <w:sz w:val="28"/>
          <w:szCs w:val="28"/>
        </w:rPr>
        <w:t>Kamo Gryadeshi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207">
        <w:rPr>
          <w:rFonts w:ascii="Times New Roman" w:hAnsi="Times New Roman" w:cs="Times New Roman"/>
          <w:sz w:val="28"/>
          <w:szCs w:val="28"/>
        </w:rPr>
        <w:t>.</w:t>
      </w:r>
    </w:p>
    <w:p w:rsidR="0090657B" w:rsidRDefault="0090657B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26141" w:rsidRDefault="00D31BE4" w:rsidP="003058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>авідувач</w:t>
      </w:r>
      <w:r w:rsidR="00AB020E">
        <w:rPr>
          <w:rFonts w:ascii="Times New Roman" w:hAnsi="Times New Roman" w:cs="Times New Roman"/>
          <w:b/>
          <w:sz w:val="28"/>
          <w:szCs w:val="28"/>
        </w:rPr>
        <w:t xml:space="preserve"> кафедри </w:t>
      </w:r>
      <w:r w:rsidR="00AB020E">
        <w:rPr>
          <w:rFonts w:ascii="Times New Roman" w:hAnsi="Times New Roman" w:cs="Times New Roman"/>
          <w:b/>
          <w:sz w:val="28"/>
          <w:szCs w:val="28"/>
        </w:rPr>
        <w:tab/>
      </w:r>
      <w:r w:rsidR="00AB020E">
        <w:rPr>
          <w:rFonts w:ascii="Times New Roman" w:hAnsi="Times New Roman" w:cs="Times New Roman"/>
          <w:b/>
          <w:sz w:val="28"/>
          <w:szCs w:val="28"/>
        </w:rPr>
        <w:tab/>
      </w:r>
      <w:r w:rsidR="00AB020E">
        <w:rPr>
          <w:rFonts w:ascii="Times New Roman" w:hAnsi="Times New Roman" w:cs="Times New Roman"/>
          <w:b/>
          <w:sz w:val="28"/>
          <w:szCs w:val="28"/>
        </w:rPr>
        <w:tab/>
      </w:r>
      <w:r w:rsidR="00AB02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26141" w:rsidRPr="00926141">
        <w:rPr>
          <w:rFonts w:ascii="Times New Roman" w:hAnsi="Times New Roman" w:cs="Times New Roman"/>
          <w:b/>
          <w:sz w:val="28"/>
          <w:szCs w:val="28"/>
        </w:rPr>
        <w:tab/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ab/>
      </w:r>
      <w:r w:rsidR="00AB02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6141" w:rsidRPr="00926141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r w:rsidR="00AB020E">
        <w:rPr>
          <w:rFonts w:ascii="Times New Roman" w:hAnsi="Times New Roman" w:cs="Times New Roman"/>
          <w:b/>
          <w:sz w:val="28"/>
          <w:szCs w:val="28"/>
        </w:rPr>
        <w:t>І. В. Анікіна</w:t>
      </w:r>
    </w:p>
    <w:p w:rsidR="001C234B" w:rsidRPr="00904C28" w:rsidRDefault="001C234B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926141" w:rsidRDefault="00926141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927E43" w:rsidRDefault="00927E43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44508" w:rsidRDefault="00344508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8B10E4" w:rsidRDefault="008B10E4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0586B" w:rsidRDefault="0030586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0586B" w:rsidRDefault="0030586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30586B" w:rsidRDefault="0030586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Тематика курсових робіт зі спеціалізаці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«Польська мова»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на 20</w:t>
      </w:r>
      <w:r w:rsidR="0030586B">
        <w:rPr>
          <w:rFonts w:ascii="Times New Roman" w:hAnsi="Times New Roman" w:cs="Times New Roman"/>
          <w:b/>
          <w:sz w:val="96"/>
        </w:rPr>
        <w:t>20</w:t>
      </w:r>
      <w:r w:rsidRPr="00904C28">
        <w:rPr>
          <w:rFonts w:ascii="Times New Roman" w:hAnsi="Times New Roman" w:cs="Times New Roman"/>
          <w:b/>
          <w:sz w:val="96"/>
        </w:rPr>
        <w:t>–20</w:t>
      </w:r>
      <w:r w:rsidR="0030586B">
        <w:rPr>
          <w:rFonts w:ascii="Times New Roman" w:hAnsi="Times New Roman" w:cs="Times New Roman"/>
          <w:b/>
          <w:sz w:val="96"/>
        </w:rPr>
        <w:t>21</w:t>
      </w:r>
      <w:r w:rsidRPr="00904C28">
        <w:rPr>
          <w:rFonts w:ascii="Times New Roman" w:hAnsi="Times New Roman" w:cs="Times New Roman"/>
          <w:b/>
          <w:sz w:val="96"/>
        </w:rPr>
        <w:t xml:space="preserve"> н.р.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Затверджено рішенням кафедри 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слов’янських мов та зарубіжної літератури </w:t>
      </w:r>
    </w:p>
    <w:p w:rsidR="001C234B" w:rsidRPr="00904C28" w:rsidRDefault="001C234B" w:rsidP="0030586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>(протокол №1 від 2</w:t>
      </w:r>
      <w:r w:rsidR="0030586B">
        <w:rPr>
          <w:rFonts w:ascii="Times New Roman" w:hAnsi="Times New Roman" w:cs="Times New Roman"/>
          <w:sz w:val="32"/>
          <w:szCs w:val="28"/>
          <w:lang w:val="ru-RU"/>
        </w:rPr>
        <w:t xml:space="preserve">7 </w:t>
      </w:r>
      <w:r w:rsidRPr="00904C28">
        <w:rPr>
          <w:rFonts w:ascii="Times New Roman" w:hAnsi="Times New Roman" w:cs="Times New Roman"/>
          <w:sz w:val="32"/>
          <w:szCs w:val="28"/>
        </w:rPr>
        <w:t>серпня 20</w:t>
      </w:r>
      <w:r w:rsidR="0030586B">
        <w:rPr>
          <w:rFonts w:ascii="Times New Roman" w:hAnsi="Times New Roman" w:cs="Times New Roman"/>
          <w:sz w:val="32"/>
          <w:szCs w:val="28"/>
        </w:rPr>
        <w:t>20</w:t>
      </w:r>
      <w:r w:rsidRPr="00904C28">
        <w:rPr>
          <w:rFonts w:ascii="Times New Roman" w:hAnsi="Times New Roman" w:cs="Times New Roman"/>
          <w:sz w:val="32"/>
          <w:szCs w:val="28"/>
        </w:rPr>
        <w:t xml:space="preserve"> р.)</w:t>
      </w:r>
    </w:p>
    <w:p w:rsidR="001C234B" w:rsidRPr="00904C28" w:rsidRDefault="001C234B" w:rsidP="0030586B">
      <w:pPr>
        <w:spacing w:after="0" w:line="276" w:lineRule="auto"/>
      </w:pPr>
    </w:p>
    <w:p w:rsidR="001C234B" w:rsidRPr="00904C28" w:rsidRDefault="001C234B" w:rsidP="003058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4A50" w:rsidRDefault="00CE4A50" w:rsidP="0030586B">
      <w:pPr>
        <w:spacing w:line="276" w:lineRule="auto"/>
      </w:pPr>
    </w:p>
    <w:sectPr w:rsidR="00CE4A50" w:rsidSect="00590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32B4F"/>
    <w:multiLevelType w:val="hybridMultilevel"/>
    <w:tmpl w:val="3BD4B176"/>
    <w:lvl w:ilvl="0" w:tplc="0422000F">
      <w:start w:val="1"/>
      <w:numFmt w:val="decimal"/>
      <w:lvlText w:val="%1."/>
      <w:lvlJc w:val="left"/>
      <w:pPr>
        <w:ind w:left="583" w:hanging="360"/>
      </w:pPr>
    </w:lvl>
    <w:lvl w:ilvl="1" w:tplc="04220019" w:tentative="1">
      <w:start w:val="1"/>
      <w:numFmt w:val="lowerLetter"/>
      <w:lvlText w:val="%2."/>
      <w:lvlJc w:val="left"/>
      <w:pPr>
        <w:ind w:left="1303" w:hanging="360"/>
      </w:pPr>
    </w:lvl>
    <w:lvl w:ilvl="2" w:tplc="0422001B" w:tentative="1">
      <w:start w:val="1"/>
      <w:numFmt w:val="lowerRoman"/>
      <w:lvlText w:val="%3."/>
      <w:lvlJc w:val="right"/>
      <w:pPr>
        <w:ind w:left="2023" w:hanging="180"/>
      </w:pPr>
    </w:lvl>
    <w:lvl w:ilvl="3" w:tplc="0422000F" w:tentative="1">
      <w:start w:val="1"/>
      <w:numFmt w:val="decimal"/>
      <w:lvlText w:val="%4."/>
      <w:lvlJc w:val="left"/>
      <w:pPr>
        <w:ind w:left="2743" w:hanging="360"/>
      </w:pPr>
    </w:lvl>
    <w:lvl w:ilvl="4" w:tplc="04220019" w:tentative="1">
      <w:start w:val="1"/>
      <w:numFmt w:val="lowerLetter"/>
      <w:lvlText w:val="%5."/>
      <w:lvlJc w:val="left"/>
      <w:pPr>
        <w:ind w:left="3463" w:hanging="360"/>
      </w:pPr>
    </w:lvl>
    <w:lvl w:ilvl="5" w:tplc="0422001B" w:tentative="1">
      <w:start w:val="1"/>
      <w:numFmt w:val="lowerRoman"/>
      <w:lvlText w:val="%6."/>
      <w:lvlJc w:val="right"/>
      <w:pPr>
        <w:ind w:left="4183" w:hanging="180"/>
      </w:pPr>
    </w:lvl>
    <w:lvl w:ilvl="6" w:tplc="0422000F" w:tentative="1">
      <w:start w:val="1"/>
      <w:numFmt w:val="decimal"/>
      <w:lvlText w:val="%7."/>
      <w:lvlJc w:val="left"/>
      <w:pPr>
        <w:ind w:left="4903" w:hanging="360"/>
      </w:pPr>
    </w:lvl>
    <w:lvl w:ilvl="7" w:tplc="04220019" w:tentative="1">
      <w:start w:val="1"/>
      <w:numFmt w:val="lowerLetter"/>
      <w:lvlText w:val="%8."/>
      <w:lvlJc w:val="left"/>
      <w:pPr>
        <w:ind w:left="5623" w:hanging="360"/>
      </w:pPr>
    </w:lvl>
    <w:lvl w:ilvl="8" w:tplc="0422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B"/>
    <w:rsid w:val="00152206"/>
    <w:rsid w:val="001C234B"/>
    <w:rsid w:val="001C2845"/>
    <w:rsid w:val="0030586B"/>
    <w:rsid w:val="003117CD"/>
    <w:rsid w:val="00342D18"/>
    <w:rsid w:val="00344508"/>
    <w:rsid w:val="00531F7F"/>
    <w:rsid w:val="00710207"/>
    <w:rsid w:val="00812786"/>
    <w:rsid w:val="00837BBC"/>
    <w:rsid w:val="008B10E4"/>
    <w:rsid w:val="0090657B"/>
    <w:rsid w:val="00926141"/>
    <w:rsid w:val="00927E43"/>
    <w:rsid w:val="00A07225"/>
    <w:rsid w:val="00AB020E"/>
    <w:rsid w:val="00B930B4"/>
    <w:rsid w:val="00C707CC"/>
    <w:rsid w:val="00CE4A50"/>
    <w:rsid w:val="00D2452F"/>
    <w:rsid w:val="00D31BE4"/>
    <w:rsid w:val="00D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8228-90AC-46CA-83F3-665B7AC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4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2A0C-D457-4467-91FA-37454A1B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17</cp:revision>
  <cp:lastPrinted>2020-10-12T08:01:00Z</cp:lastPrinted>
  <dcterms:created xsi:type="dcterms:W3CDTF">2019-10-29T06:38:00Z</dcterms:created>
  <dcterms:modified xsi:type="dcterms:W3CDTF">2021-10-19T12:39:00Z</dcterms:modified>
</cp:coreProperties>
</file>