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5" w:rsidRDefault="00585365" w:rsidP="00585365">
      <w:pPr>
        <w:spacing w:after="0"/>
        <w:ind w:left="-6" w:firstLine="29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proofErr w:type="spellStart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Видавнича</w:t>
      </w:r>
      <w:proofErr w:type="spellEnd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  <w:proofErr w:type="spellStart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діяльність</w:t>
      </w:r>
      <w:proofErr w:type="spellEnd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за 2018 </w:t>
      </w:r>
      <w:proofErr w:type="gramStart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</w:t>
      </w:r>
      <w:proofErr w:type="gramEnd"/>
      <w:r w:rsidRPr="0058536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ік</w:t>
      </w:r>
    </w:p>
    <w:p w:rsidR="00585365" w:rsidRPr="00585365" w:rsidRDefault="00585365" w:rsidP="00585365">
      <w:pPr>
        <w:spacing w:after="0"/>
        <w:ind w:left="-6" w:firstLine="29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bookmarkStart w:id="0" w:name="_GoBack"/>
      <w:bookmarkEnd w:id="0"/>
    </w:p>
    <w:p w:rsidR="00EE6D47" w:rsidRPr="00EE6D47" w:rsidRDefault="00EE6D47" w:rsidP="00EE6D47">
      <w:pPr>
        <w:spacing w:after="0"/>
        <w:ind w:left="-6" w:firstLine="2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У межах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кафедральної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тематики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викладачами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кафедри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практичного мовознавства видано 3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монографії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1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рекомендований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МОН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або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вченою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радою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університету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5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навчальних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посібників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1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електронний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посібник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5 статей у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виданнях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які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включені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до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міжнародної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наукометричної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бази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даних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Index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Copernicus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; 9 статей у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виданнях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України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категорії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«В»,</w:t>
      </w:r>
      <w:r w:rsidRPr="00EE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 xml:space="preserve"> </w:t>
      </w: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11 статей в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інших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виданнях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України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</w:t>
      </w:r>
      <w:r w:rsidRPr="00EE6D4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13 тез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доповідей</w:t>
      </w:r>
      <w:proofErr w:type="spellEnd"/>
      <w:r w:rsidRPr="00EE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.</w:t>
      </w:r>
      <w:r w:rsidRPr="00EE6D4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3 монографії:</w:t>
      </w:r>
    </w:p>
    <w:p w:rsidR="00EE6D47" w:rsidRPr="00EE6D47" w:rsidRDefault="00EE6D47" w:rsidP="00EE6D47">
      <w:pPr>
        <w:shd w:val="clear" w:color="auto" w:fill="FFFFFF"/>
        <w:autoSpaceDE w:val="0"/>
        <w:autoSpaceDN w:val="0"/>
        <w:adjustRightInd w:val="0"/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Шуляк С.А. Чарівне слово українських замовлянь 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моногр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/ С.А. Шуляк. – Умань: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Вид.-полігр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центр «Візаві», 2018. – 588 с.</w:t>
      </w:r>
    </w:p>
    <w:p w:rsidR="00EE6D47" w:rsidRPr="00EE6D47" w:rsidRDefault="00EE6D47" w:rsidP="00EE6D47">
      <w:pPr>
        <w:shd w:val="clear" w:color="auto" w:fill="FFFFFF"/>
        <w:autoSpaceDE w:val="0"/>
        <w:autoSpaceDN w:val="0"/>
        <w:adjustRightInd w:val="0"/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Савчук Н. М. Мотиваційно зв’язані слова в українському художньому тексті кінця ХХ –  початку ХХІ ст. у лінгвостилістичному вимірі 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моногр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/ Н. М. Савчук; МОН України, Уманський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держ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пед. ун-т ім. Павла Тичини. – Умань : Візаві, 2018. – 202 с.</w:t>
      </w:r>
    </w:p>
    <w:p w:rsidR="00EE6D47" w:rsidRPr="00EE6D47" w:rsidRDefault="00EE6D47" w:rsidP="00EE6D47">
      <w:pPr>
        <w:shd w:val="clear" w:color="auto" w:fill="FFFFFF"/>
        <w:autoSpaceDE w:val="0"/>
        <w:autoSpaceDN w:val="0"/>
        <w:adjustRightInd w:val="0"/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Ємельянова М. В. Мова новел Григорія Косинки: структурно-функціональний аспект: монографія. / Мар‘яна Вікторівна;Ємельянова; МОН України, Уманський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держ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пед. ун-т ім. 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Павла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Тичини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 Умань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2018. – 181  с.</w:t>
      </w:r>
    </w:p>
    <w:p w:rsidR="00EE6D47" w:rsidRPr="00EE6D47" w:rsidRDefault="00EE6D47" w:rsidP="00EE6D47">
      <w:pPr>
        <w:shd w:val="clear" w:color="auto" w:fill="FFFFFF"/>
        <w:autoSpaceDE w:val="0"/>
        <w:autoSpaceDN w:val="0"/>
        <w:adjustRightInd w:val="0"/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рекомендований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вченою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радою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університету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мовної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комунікації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І. А. Кучеренко, Л. І. Мамчур ; МОН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Уманський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держ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пед. у-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тет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імені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Павла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Тичини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– Умань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 2018. –  270 с.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навчальних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ібників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Культура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мовлення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студентів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факультету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початкової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освіти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Укладач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І.В. Хлистун. – Умань: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2018. – 172 с.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Кучеренко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І.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професійним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спрямуванням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Практикум: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Ірина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Анатоліївна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Кучеренко. – Умань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ВПЦ «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2018. – 177 с.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Шуляк С.А.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Лінгвістична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експертиза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навчально-методичний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С.А. Шуляк. – Умань: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Видавничо-поліграфічний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центр «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2018. – 122 с.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Цимбал Н.А.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лінгвістичних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досл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іджень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упорядник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Н.А Цимбал. – Умань: 2018. ВПЦ «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- 165 с. 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Цимбал Н.А.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Прикладна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лінгвістика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навчальний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/МОН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Уманський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держ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пед.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.-т.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імені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Павла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Тичини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упорядник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Н. А. Цимбал. – Умань: «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ізаві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2018. –  106 с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електронний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Кучеренко І.А.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(за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професійним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спрямуванням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): навч.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ібник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студ.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вузів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IV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рівня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акредитації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[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Електронний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ресурс].– Умань, 2018. – 1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електрон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опт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иск. (CD-R).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вимоги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Pentium-486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або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вище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Windows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XP,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Vista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Windows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7; 256 ОЗУ; 4х CD-ROM дисковод. -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Назва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 контейнера.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 статей у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виданнях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які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включені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до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proofErr w:type="gram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іжнародної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наукометричної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бази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даних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Index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Copernicus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1. 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en-GB" w:eastAsia="ru-RU" w:bidi="ar-SA"/>
        </w:rPr>
        <w:t xml:space="preserve">Natalia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en-GB" w:eastAsia="ru-RU" w:bidi="ar-SA"/>
        </w:rPr>
        <w:t>Tsymbal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en-GB" w:eastAsia="ru-RU" w:bidi="ar-SA"/>
        </w:rPr>
        <w:t xml:space="preserve"> RESEARCH OF TERMINOLOGICAL LEXICS WITHIN MOTIVATION ASPECTS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/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/ </w:t>
      </w:r>
      <w:r w:rsidRPr="00EE6D4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Філологічний</w:t>
      </w:r>
      <w:proofErr w:type="spellEnd"/>
      <w:proofErr w:type="gram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часопис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 :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наукових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праць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 / </w:t>
      </w: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гол</w:t>
      </w:r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.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ред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. </w:t>
      </w: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О</w:t>
      </w:r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>.</w:t>
      </w: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Ю</w:t>
      </w:r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.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Зелінська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 xml:space="preserve">. 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– 2018.  – 2 (12). – 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. 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2. Ємельянова М.В.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Лексичні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особливості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художнього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зображення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визвольного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руху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20-х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років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ХХ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століття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у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творах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Григорія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Косинки  //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Науковий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журнал «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en-US" w:eastAsia="ru-RU" w:bidi="ar-SA"/>
        </w:rPr>
        <w:t>ScienceRise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», №  11 (40), 2017. – С.54 – 59.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lastRenderedPageBreak/>
        <w:t xml:space="preserve">3. Ємельянова М.В.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Мовні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зображення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історичних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подій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на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Гуцульщині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в ХХ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столі</w:t>
      </w:r>
      <w:proofErr w:type="gram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тт</w:t>
      </w:r>
      <w:proofErr w:type="gram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в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романі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Марії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Матіос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«Солодка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Даруся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» // «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Східноєвропейський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історичний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вісник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» (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Вип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. 6) / </w:t>
      </w: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sym w:font="Symbol" w:char="F05B"/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головний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редактор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В.Ільницький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sym w:font="Symbol" w:char="F05D"/>
      </w: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. –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Дрогобич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Посвіт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, 2018. – </w:t>
      </w:r>
      <w:proofErr w:type="spellStart"/>
      <w:proofErr w:type="gram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Спец</w:t>
      </w:r>
      <w:proofErr w:type="gram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іальний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випус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3. –140 – 148 с.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4. Кучеренко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І.А.,.Мамчур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Л.І. </w:t>
      </w:r>
      <w:proofErr w:type="spellStart"/>
      <w:proofErr w:type="gram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Пр</w:t>
      </w:r>
      <w:proofErr w:type="gram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іоритетність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компетентнісного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підходу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в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професійній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підготовці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майбутніх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учителів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/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І.А.Кучеренко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Л.І.Мамчур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//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Філологічний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часопис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: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наукових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праць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 / гол. ред. О.Ю. </w:t>
      </w:r>
      <w:proofErr w:type="spellStart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Зелінська</w:t>
      </w:r>
      <w:proofErr w:type="spellEnd"/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>. – 2018. – 1(11). – С. 163-169.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BatangChe" w:hAnsi="Times New Roman" w:cs="Times New Roman"/>
          <w:sz w:val="24"/>
          <w:szCs w:val="24"/>
          <w:lang w:val="ru-RU" w:eastAsia="ru-RU" w:bidi="ar-SA"/>
        </w:rPr>
        <w:t xml:space="preserve">5. 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Січкар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ітлана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Денисюк Ірина. Проблема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кодифікації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мовних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одиниць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творчої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спадщини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Тараса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Шевченка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Філологічний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часопис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праць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гол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ед. О.Ю.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Зелінська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 Умань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ВПЦ «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ізаві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», 2017.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 (10). – С. 196-208.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BatangChe" w:hAnsi="Times New Roman" w:cs="Times New Roman"/>
          <w:sz w:val="24"/>
          <w:szCs w:val="24"/>
          <w:lang w:eastAsia="ru-RU" w:bidi="ar-SA"/>
        </w:rPr>
      </w:pP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9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статтей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у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виданнях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України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категорії</w:t>
      </w:r>
      <w:proofErr w:type="spellEnd"/>
      <w:r w:rsidRPr="00EE6D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«В»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Савчук Н. Мотиваційно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зв’язані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слова як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засоби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репрезентації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індивідуального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стилю автора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Наталія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Савчук // Система і структура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східнослов’янських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мов: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праць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гол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ед. Ю. В. Кравцова. – Київ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НПУ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ім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М. П.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Драгоманова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2017.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Випуск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12. – С.242 – 255.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Кучеренко І.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Технологія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проблемного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сутність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 лінгводидактичний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потенціал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Ірина Кучеренко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і література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- 2018. - № 3. - С. 14-21.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Шуляк С.А.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Вираження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магічної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функції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текстах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господарських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замовлянь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С.А. Шуляк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Актуальні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проблеми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філології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перекладознавства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праць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Випуск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чотирнадцятий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Хмельницький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ФОП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Бідюк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Є.І., 2018. – С. 234 – 243. 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Шуляк С.А.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Вербалізація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концепту ВОГОНЬ в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замовляльних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текстах / С.А. Шуляк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Українське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мовознавство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Міжвідомчий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збірник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Харків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2018.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2.  – С. 165 – 171.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Шуляк С.А.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Світобачення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замовляльних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текстів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дослідженнях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             С.А. Шуляк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записки.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Випуск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164. – Серія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Філологічні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науки.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Кропивницький</w:t>
      </w:r>
      <w:proofErr w:type="spellEnd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Видавництво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«КОД», 2018. – С. 309 – 313.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Кучеренко І. Особистісно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зорієнтовне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домінантна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модель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реалізації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концепції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«Нова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школа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А.Кучеренко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Дивослово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 2018. − №11. – С. 9-15.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 Кучеренко І.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Технологічний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аспект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вивчення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мови</w:t>
      </w:r>
      <w:proofErr w:type="spellEnd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І.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А.Кучеренко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Дивослово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 2018. − №6. – С. 9-15.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8. Кучеренко І. Урок як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функційна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система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навчання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української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мови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педагогічний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вимі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В.Сухомлинського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І.Кучеренко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Л.Мамчур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//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записки.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Випуск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164. – Серія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Філологічні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науки.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Кропивницький</w:t>
      </w:r>
      <w:proofErr w:type="spellEnd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Видавництво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«КОД», 2018. – С. 125 -133.</w:t>
      </w:r>
    </w:p>
    <w:p w:rsidR="00EE6D47" w:rsidRPr="00EE6D47" w:rsidRDefault="00EE6D47" w:rsidP="00EE6D47">
      <w:pPr>
        <w:spacing w:after="0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Шуляк С.А.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Давньоукраїнське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язичництво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як </w:t>
      </w:r>
      <w:proofErr w:type="spellStart"/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</w:t>
      </w:r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ітоглядна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основа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українських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народних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замовлянь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С.А. Шуляк // Мова і культура (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науковий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журнал). – К.: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Видавничий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Ді</w:t>
      </w:r>
      <w:proofErr w:type="gram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spellEnd"/>
      <w:proofErr w:type="gram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Дмитра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Бураго, 2018. – </w:t>
      </w:r>
      <w:proofErr w:type="spellStart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Вип</w:t>
      </w:r>
      <w:proofErr w:type="spellEnd"/>
      <w:r w:rsidRPr="00EE6D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21. – Т. ІV (193). – С. 210 – 215.</w:t>
      </w:r>
    </w:p>
    <w:p w:rsidR="00316FCD" w:rsidRPr="00EE6D47" w:rsidRDefault="00316FCD">
      <w:pPr>
        <w:rPr>
          <w:lang w:val="ru-RU"/>
        </w:rPr>
      </w:pPr>
    </w:p>
    <w:sectPr w:rsidR="00316FCD" w:rsidRPr="00EE6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6"/>
    <w:rsid w:val="00316FCD"/>
    <w:rsid w:val="00585365"/>
    <w:rsid w:val="00EB5CF6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3</cp:revision>
  <dcterms:created xsi:type="dcterms:W3CDTF">2019-10-23T11:46:00Z</dcterms:created>
  <dcterms:modified xsi:type="dcterms:W3CDTF">2019-10-23T11:47:00Z</dcterms:modified>
</cp:coreProperties>
</file>